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E7D2" w14:textId="742FF5EB" w:rsidR="00B169FE" w:rsidRDefault="00B169FE">
      <w:r w:rsidRPr="00B169FE">
        <w:t xml:space="preserve">Resolution calling on the International Guide Dog Federation to adopt standards concerning the </w:t>
      </w:r>
      <w:r>
        <w:t xml:space="preserve">consumer </w:t>
      </w:r>
      <w:r w:rsidRPr="00B169FE">
        <w:t xml:space="preserve">rights of </w:t>
      </w:r>
      <w:r>
        <w:t>individuals who  attend guide dog training programs</w:t>
      </w:r>
    </w:p>
    <w:p w14:paraId="0E456927" w14:textId="0A12A360" w:rsidR="00B169FE" w:rsidRDefault="00B169FE"/>
    <w:p w14:paraId="08124962" w14:textId="77777777" w:rsidR="00B169FE" w:rsidRDefault="00B169FE"/>
    <w:p w14:paraId="53927310" w14:textId="7E0A5F13" w:rsidR="00D95A76" w:rsidRDefault="00D95A76">
      <w:pPr>
        <w:rPr>
          <w:rFonts w:ascii="Arial" w:hAnsi="Arial" w:cs="Arial"/>
          <w:color w:val="333333"/>
          <w:sz w:val="19"/>
          <w:szCs w:val="19"/>
        </w:rPr>
      </w:pPr>
      <w:r>
        <w:t xml:space="preserve">Whereas, in 1989 an organization called </w:t>
      </w:r>
      <w:r>
        <w:rPr>
          <w:rFonts w:ascii="Arial" w:hAnsi="Arial" w:cs="Arial"/>
          <w:color w:val="333333"/>
          <w:sz w:val="19"/>
          <w:szCs w:val="19"/>
        </w:rPr>
        <w:t>The International Federation of Guide Dog Schools for the Blind was created to accredit guide dog schools first in Europe and the</w:t>
      </w:r>
      <w:r w:rsidR="00B169FE">
        <w:rPr>
          <w:rFonts w:ascii="Arial" w:hAnsi="Arial" w:cs="Arial"/>
          <w:color w:val="333333"/>
          <w:sz w:val="19"/>
          <w:szCs w:val="19"/>
        </w:rPr>
        <w:t>n</w:t>
      </w:r>
      <w:r>
        <w:rPr>
          <w:rFonts w:ascii="Arial" w:hAnsi="Arial" w:cs="Arial"/>
          <w:color w:val="333333"/>
          <w:sz w:val="19"/>
          <w:szCs w:val="19"/>
        </w:rPr>
        <w:t xml:space="preserve"> throughout the world</w:t>
      </w:r>
      <w:r w:rsidR="00B169FE">
        <w:rPr>
          <w:rFonts w:ascii="Arial" w:hAnsi="Arial" w:cs="Arial"/>
          <w:color w:val="333333"/>
          <w:sz w:val="19"/>
          <w:szCs w:val="19"/>
        </w:rPr>
        <w:t>;</w:t>
      </w:r>
      <w:r>
        <w:rPr>
          <w:rFonts w:ascii="Arial" w:hAnsi="Arial" w:cs="Arial"/>
          <w:color w:val="333333"/>
          <w:sz w:val="19"/>
          <w:szCs w:val="19"/>
        </w:rPr>
        <w:t xml:space="preserve"> and</w:t>
      </w:r>
    </w:p>
    <w:p w14:paraId="6EEE64CB" w14:textId="77777777" w:rsidR="00B169FE" w:rsidRDefault="00B169FE">
      <w:pPr>
        <w:rPr>
          <w:rFonts w:ascii="Arial" w:hAnsi="Arial" w:cs="Arial"/>
          <w:color w:val="333333"/>
          <w:sz w:val="19"/>
          <w:szCs w:val="19"/>
        </w:rPr>
      </w:pPr>
    </w:p>
    <w:p w14:paraId="670FD1C6" w14:textId="53E8C169" w:rsidR="00D95A76" w:rsidRDefault="00D95A76" w:rsidP="00D95A76">
      <w:pPr>
        <w:pStyle w:val="first"/>
        <w:spacing w:before="0" w:beforeAutospacing="0" w:after="0" w:afterAutospacing="0"/>
        <w:ind w:left="990"/>
        <w:rPr>
          <w:rFonts w:ascii="Arial" w:hAnsi="Arial" w:cs="Arial"/>
          <w:color w:val="333333"/>
          <w:sz w:val="19"/>
          <w:szCs w:val="19"/>
        </w:rPr>
      </w:pPr>
      <w:proofErr w:type="gramStart"/>
      <w:r w:rsidRPr="00D95A76">
        <w:rPr>
          <w:rFonts w:ascii="Arial" w:hAnsi="Arial" w:cs="Arial"/>
          <w:color w:val="333333"/>
          <w:sz w:val="19"/>
          <w:szCs w:val="19"/>
        </w:rPr>
        <w:t>Whereas,</w:t>
      </w:r>
      <w:proofErr w:type="gramEnd"/>
      <w:r w:rsidRPr="00D95A76">
        <w:rPr>
          <w:rFonts w:ascii="Arial" w:hAnsi="Arial" w:cs="Arial"/>
          <w:color w:val="333333"/>
          <w:sz w:val="19"/>
          <w:szCs w:val="19"/>
        </w:rPr>
        <w:t xml:space="preserve"> This federation of schools was formed to focus upon the activities of “access, animal breeding, care and veterinary matters, funding opportunities, staff selection and training</w:t>
      </w:r>
      <w:r>
        <w:rPr>
          <w:rFonts w:ascii="Arial" w:hAnsi="Arial" w:cs="Arial"/>
          <w:color w:val="333333"/>
          <w:sz w:val="19"/>
          <w:szCs w:val="19"/>
        </w:rPr>
        <w:t xml:space="preserve"> and </w:t>
      </w:r>
      <w:r w:rsidRPr="00D95A76">
        <w:rPr>
          <w:rFonts w:ascii="Arial" w:hAnsi="Arial" w:cs="Arial"/>
          <w:color w:val="333333"/>
          <w:sz w:val="19"/>
          <w:szCs w:val="19"/>
        </w:rPr>
        <w:t>student selection and training</w:t>
      </w:r>
      <w:r>
        <w:rPr>
          <w:rFonts w:ascii="Arial" w:hAnsi="Arial" w:cs="Arial"/>
          <w:color w:val="333333"/>
          <w:sz w:val="19"/>
          <w:szCs w:val="19"/>
        </w:rPr>
        <w:t>” as described in the federations history located on its web site</w:t>
      </w:r>
      <w:r w:rsidR="00B169FE">
        <w:rPr>
          <w:rFonts w:ascii="Arial" w:hAnsi="Arial" w:cs="Arial"/>
          <w:color w:val="333333"/>
          <w:sz w:val="19"/>
          <w:szCs w:val="19"/>
        </w:rPr>
        <w:t>;</w:t>
      </w:r>
      <w:r>
        <w:rPr>
          <w:rFonts w:ascii="Arial" w:hAnsi="Arial" w:cs="Arial"/>
          <w:color w:val="333333"/>
          <w:sz w:val="19"/>
          <w:szCs w:val="19"/>
        </w:rPr>
        <w:t xml:space="preserve"> and</w:t>
      </w:r>
    </w:p>
    <w:p w14:paraId="2350AEA4" w14:textId="77777777" w:rsidR="00B169FE" w:rsidRDefault="00B169FE" w:rsidP="00D95A76">
      <w:pPr>
        <w:pStyle w:val="first"/>
        <w:spacing w:before="0" w:beforeAutospacing="0" w:after="0" w:afterAutospacing="0"/>
        <w:ind w:left="990"/>
        <w:rPr>
          <w:rFonts w:ascii="Arial" w:hAnsi="Arial" w:cs="Arial"/>
          <w:color w:val="333333"/>
          <w:sz w:val="19"/>
          <w:szCs w:val="19"/>
        </w:rPr>
      </w:pPr>
    </w:p>
    <w:p w14:paraId="4A041F7F" w14:textId="09A2712F" w:rsidR="00D95A76" w:rsidRDefault="00D95A76" w:rsidP="00D95A76">
      <w:pPr>
        <w:pStyle w:val="first"/>
        <w:spacing w:before="0" w:beforeAutospacing="0" w:after="0" w:afterAutospacing="0"/>
        <w:ind w:left="990"/>
        <w:rPr>
          <w:rFonts w:ascii="Arial" w:hAnsi="Arial" w:cs="Arial"/>
          <w:color w:val="333333"/>
          <w:sz w:val="19"/>
          <w:szCs w:val="19"/>
        </w:rPr>
      </w:pPr>
      <w:r>
        <w:rPr>
          <w:rFonts w:ascii="Arial" w:hAnsi="Arial" w:cs="Arial"/>
          <w:color w:val="333333"/>
          <w:sz w:val="19"/>
          <w:szCs w:val="19"/>
        </w:rPr>
        <w:t>Whereas</w:t>
      </w:r>
      <w:r w:rsidR="00B169FE">
        <w:rPr>
          <w:rFonts w:ascii="Arial" w:hAnsi="Arial" w:cs="Arial"/>
          <w:color w:val="333333"/>
          <w:sz w:val="19"/>
          <w:szCs w:val="19"/>
        </w:rPr>
        <w:t>,</w:t>
      </w:r>
      <w:r>
        <w:rPr>
          <w:rFonts w:ascii="Arial" w:hAnsi="Arial" w:cs="Arial"/>
          <w:color w:val="333333"/>
          <w:sz w:val="19"/>
          <w:szCs w:val="19"/>
        </w:rPr>
        <w:t xml:space="preserve"> later as the influence of this organization grew and the number of accredited school members </w:t>
      </w:r>
      <w:r w:rsidR="00B169FE">
        <w:rPr>
          <w:rFonts w:ascii="Arial" w:hAnsi="Arial" w:cs="Arial"/>
          <w:color w:val="333333"/>
          <w:sz w:val="19"/>
          <w:szCs w:val="19"/>
        </w:rPr>
        <w:t>increased,</w:t>
      </w:r>
      <w:r>
        <w:rPr>
          <w:rFonts w:ascii="Arial" w:hAnsi="Arial" w:cs="Arial"/>
          <w:color w:val="333333"/>
          <w:sz w:val="19"/>
          <w:szCs w:val="19"/>
        </w:rPr>
        <w:t xml:space="preserve"> the name of the organization was changed to the “International Guide Dog Federation, (IGDF)”</w:t>
      </w:r>
      <w:r w:rsidR="00B169FE">
        <w:rPr>
          <w:rFonts w:ascii="Arial" w:hAnsi="Arial" w:cs="Arial"/>
          <w:color w:val="333333"/>
          <w:sz w:val="19"/>
          <w:szCs w:val="19"/>
        </w:rPr>
        <w:t>;</w:t>
      </w:r>
      <w:r>
        <w:rPr>
          <w:rFonts w:ascii="Arial" w:hAnsi="Arial" w:cs="Arial"/>
          <w:color w:val="333333"/>
          <w:sz w:val="19"/>
          <w:szCs w:val="19"/>
        </w:rPr>
        <w:t xml:space="preserve"> and</w:t>
      </w:r>
    </w:p>
    <w:p w14:paraId="37DCCB40" w14:textId="77777777" w:rsidR="00B169FE" w:rsidRDefault="00B169FE" w:rsidP="00D95A76">
      <w:pPr>
        <w:pStyle w:val="first"/>
        <w:spacing w:before="0" w:beforeAutospacing="0" w:after="0" w:afterAutospacing="0"/>
        <w:ind w:left="990"/>
        <w:rPr>
          <w:rFonts w:ascii="Arial" w:hAnsi="Arial" w:cs="Arial"/>
          <w:color w:val="333333"/>
          <w:sz w:val="19"/>
          <w:szCs w:val="19"/>
        </w:rPr>
      </w:pPr>
    </w:p>
    <w:p w14:paraId="3B146461" w14:textId="40891C8B" w:rsidR="00D95A76" w:rsidRDefault="00D95A76" w:rsidP="00D95A76">
      <w:pPr>
        <w:pStyle w:val="first"/>
        <w:spacing w:before="0" w:beforeAutospacing="0" w:after="0" w:afterAutospacing="0"/>
        <w:ind w:left="990"/>
        <w:rPr>
          <w:rFonts w:ascii="Arial" w:hAnsi="Arial" w:cs="Arial"/>
          <w:color w:val="333333"/>
          <w:sz w:val="19"/>
          <w:szCs w:val="19"/>
        </w:rPr>
      </w:pPr>
      <w:r>
        <w:rPr>
          <w:rFonts w:ascii="Arial" w:hAnsi="Arial" w:cs="Arial"/>
          <w:color w:val="333333"/>
          <w:sz w:val="19"/>
          <w:szCs w:val="19"/>
        </w:rPr>
        <w:t>Whereas, the IGDF has not seen fit to in any way involve independent consumer representatives in its policy making process</w:t>
      </w:r>
      <w:r w:rsidR="00B169FE">
        <w:rPr>
          <w:rFonts w:ascii="Arial" w:hAnsi="Arial" w:cs="Arial"/>
          <w:color w:val="333333"/>
          <w:sz w:val="19"/>
          <w:szCs w:val="19"/>
        </w:rPr>
        <w:t>;</w:t>
      </w:r>
      <w:r>
        <w:rPr>
          <w:rFonts w:ascii="Arial" w:hAnsi="Arial" w:cs="Arial"/>
          <w:color w:val="333333"/>
          <w:sz w:val="19"/>
          <w:szCs w:val="19"/>
        </w:rPr>
        <w:t xml:space="preserve"> and</w:t>
      </w:r>
    </w:p>
    <w:p w14:paraId="6718DA55" w14:textId="77777777" w:rsidR="00B169FE" w:rsidRDefault="00B169FE" w:rsidP="00D95A76">
      <w:pPr>
        <w:pStyle w:val="first"/>
        <w:spacing w:before="0" w:beforeAutospacing="0" w:after="0" w:afterAutospacing="0"/>
        <w:ind w:left="990"/>
        <w:rPr>
          <w:rFonts w:ascii="Arial" w:hAnsi="Arial" w:cs="Arial"/>
          <w:color w:val="333333"/>
          <w:sz w:val="19"/>
          <w:szCs w:val="19"/>
        </w:rPr>
      </w:pPr>
    </w:p>
    <w:p w14:paraId="3DB89C31" w14:textId="72249DAE" w:rsidR="00D95A76" w:rsidRDefault="00D95A76" w:rsidP="00D95A76">
      <w:pPr>
        <w:pStyle w:val="first"/>
        <w:spacing w:before="0" w:beforeAutospacing="0" w:after="0" w:afterAutospacing="0"/>
        <w:ind w:left="990"/>
        <w:rPr>
          <w:rFonts w:ascii="Arial" w:hAnsi="Arial" w:cs="Arial"/>
          <w:color w:val="333333"/>
          <w:sz w:val="19"/>
          <w:szCs w:val="19"/>
        </w:rPr>
      </w:pPr>
      <w:r>
        <w:rPr>
          <w:rFonts w:ascii="Arial" w:hAnsi="Arial" w:cs="Arial"/>
          <w:color w:val="333333"/>
          <w:sz w:val="19"/>
          <w:szCs w:val="19"/>
        </w:rPr>
        <w:t xml:space="preserve">Whereas, the IGDF has not </w:t>
      </w:r>
      <w:r w:rsidR="00B169FE">
        <w:rPr>
          <w:rFonts w:ascii="Arial" w:hAnsi="Arial" w:cs="Arial"/>
          <w:color w:val="333333"/>
          <w:sz w:val="19"/>
          <w:szCs w:val="19"/>
        </w:rPr>
        <w:t xml:space="preserve">promulgated </w:t>
      </w:r>
      <w:r>
        <w:rPr>
          <w:rFonts w:ascii="Arial" w:hAnsi="Arial" w:cs="Arial"/>
          <w:color w:val="333333"/>
          <w:sz w:val="19"/>
          <w:szCs w:val="19"/>
        </w:rPr>
        <w:t>any standards that protect the rights of guide dog training program consumers within the standards that it uses to accredit its members</w:t>
      </w:r>
      <w:r w:rsidR="00B169FE">
        <w:rPr>
          <w:rFonts w:ascii="Arial" w:hAnsi="Arial" w:cs="Arial"/>
          <w:color w:val="333333"/>
          <w:sz w:val="19"/>
          <w:szCs w:val="19"/>
        </w:rPr>
        <w:t>;</w:t>
      </w:r>
      <w:r>
        <w:rPr>
          <w:rFonts w:ascii="Arial" w:hAnsi="Arial" w:cs="Arial"/>
          <w:color w:val="333333"/>
          <w:sz w:val="19"/>
          <w:szCs w:val="19"/>
        </w:rPr>
        <w:t xml:space="preserve"> and</w:t>
      </w:r>
    </w:p>
    <w:p w14:paraId="513728E8" w14:textId="77777777" w:rsidR="00B169FE" w:rsidRDefault="00B169FE" w:rsidP="00D95A76">
      <w:pPr>
        <w:pStyle w:val="first"/>
        <w:spacing w:before="0" w:beforeAutospacing="0" w:after="0" w:afterAutospacing="0"/>
        <w:ind w:left="990"/>
        <w:rPr>
          <w:rFonts w:ascii="Arial" w:hAnsi="Arial" w:cs="Arial"/>
          <w:color w:val="333333"/>
          <w:sz w:val="19"/>
          <w:szCs w:val="19"/>
        </w:rPr>
      </w:pPr>
    </w:p>
    <w:p w14:paraId="0E415F57" w14:textId="010AC3FD" w:rsidR="00D95A76" w:rsidRDefault="00D95A76" w:rsidP="00D95A76">
      <w:pPr>
        <w:pStyle w:val="first"/>
        <w:spacing w:before="0" w:beforeAutospacing="0" w:after="0" w:afterAutospacing="0"/>
        <w:ind w:left="990"/>
        <w:rPr>
          <w:rFonts w:ascii="Arial" w:hAnsi="Arial" w:cs="Arial"/>
          <w:color w:val="333333"/>
          <w:sz w:val="19"/>
          <w:szCs w:val="19"/>
        </w:rPr>
      </w:pPr>
      <w:r>
        <w:rPr>
          <w:rFonts w:ascii="Arial" w:hAnsi="Arial" w:cs="Arial"/>
          <w:color w:val="333333"/>
          <w:sz w:val="19"/>
          <w:szCs w:val="19"/>
        </w:rPr>
        <w:t xml:space="preserve">Whereas, at least in the United States several guide dog training programs have violated the civil and legal rights of </w:t>
      </w:r>
      <w:r w:rsidR="00A85A65">
        <w:rPr>
          <w:rFonts w:ascii="Arial" w:hAnsi="Arial" w:cs="Arial"/>
          <w:color w:val="333333"/>
          <w:sz w:val="19"/>
          <w:szCs w:val="19"/>
        </w:rPr>
        <w:t xml:space="preserve">their consumers </w:t>
      </w:r>
      <w:r w:rsidR="00B169FE">
        <w:rPr>
          <w:rFonts w:ascii="Arial" w:hAnsi="Arial" w:cs="Arial"/>
          <w:color w:val="333333"/>
          <w:sz w:val="19"/>
          <w:szCs w:val="19"/>
        </w:rPr>
        <w:t xml:space="preserve">including the unwarranted, inappropriate and unannounced seizure of guide dogs from their users </w:t>
      </w:r>
      <w:r w:rsidR="00A85A65">
        <w:rPr>
          <w:rFonts w:ascii="Arial" w:hAnsi="Arial" w:cs="Arial"/>
          <w:color w:val="333333"/>
          <w:sz w:val="19"/>
          <w:szCs w:val="19"/>
        </w:rPr>
        <w:t>without any action being taken by the IGDF</w:t>
      </w:r>
      <w:r w:rsidR="00B169FE">
        <w:rPr>
          <w:rFonts w:ascii="Arial" w:hAnsi="Arial" w:cs="Arial"/>
          <w:color w:val="333333"/>
          <w:sz w:val="19"/>
          <w:szCs w:val="19"/>
        </w:rPr>
        <w:t xml:space="preserve"> to address the complaints of </w:t>
      </w:r>
      <w:proofErr w:type="gramStart"/>
      <w:r w:rsidR="00B169FE">
        <w:rPr>
          <w:rFonts w:ascii="Arial" w:hAnsi="Arial" w:cs="Arial"/>
          <w:color w:val="333333"/>
          <w:sz w:val="19"/>
          <w:szCs w:val="19"/>
        </w:rPr>
        <w:t>consumers;</w:t>
      </w:r>
      <w:proofErr w:type="gramEnd"/>
      <w:r w:rsidR="00A85A65">
        <w:rPr>
          <w:rFonts w:ascii="Arial" w:hAnsi="Arial" w:cs="Arial"/>
          <w:color w:val="333333"/>
          <w:sz w:val="19"/>
          <w:szCs w:val="19"/>
        </w:rPr>
        <w:t xml:space="preserve"> and</w:t>
      </w:r>
    </w:p>
    <w:p w14:paraId="150D634E" w14:textId="77777777" w:rsidR="00B169FE" w:rsidRDefault="00B169FE" w:rsidP="00D95A76">
      <w:pPr>
        <w:pStyle w:val="first"/>
        <w:spacing w:before="0" w:beforeAutospacing="0" w:after="0" w:afterAutospacing="0"/>
        <w:ind w:left="990"/>
        <w:rPr>
          <w:rFonts w:ascii="Arial" w:hAnsi="Arial" w:cs="Arial"/>
          <w:color w:val="333333"/>
          <w:sz w:val="19"/>
          <w:szCs w:val="19"/>
        </w:rPr>
      </w:pPr>
    </w:p>
    <w:p w14:paraId="1CC6AD17" w14:textId="65B8A77D" w:rsidR="00A85A65" w:rsidRDefault="00A85A65" w:rsidP="00D95A76">
      <w:pPr>
        <w:pStyle w:val="first"/>
        <w:spacing w:before="0" w:beforeAutospacing="0" w:after="0" w:afterAutospacing="0"/>
        <w:ind w:left="990"/>
        <w:rPr>
          <w:rFonts w:ascii="Arial" w:hAnsi="Arial" w:cs="Arial"/>
          <w:color w:val="333333"/>
          <w:sz w:val="19"/>
          <w:szCs w:val="19"/>
        </w:rPr>
      </w:pPr>
      <w:proofErr w:type="gramStart"/>
      <w:r>
        <w:rPr>
          <w:rFonts w:ascii="Arial" w:hAnsi="Arial" w:cs="Arial"/>
          <w:color w:val="333333"/>
          <w:sz w:val="19"/>
          <w:szCs w:val="19"/>
        </w:rPr>
        <w:t>Whereas,</w:t>
      </w:r>
      <w:proofErr w:type="gramEnd"/>
      <w:r>
        <w:rPr>
          <w:rFonts w:ascii="Arial" w:hAnsi="Arial" w:cs="Arial"/>
          <w:color w:val="333333"/>
          <w:sz w:val="19"/>
          <w:szCs w:val="19"/>
        </w:rPr>
        <w:t xml:space="preserve"> the National Association of Guide Dog Users as early as March, 2011 adopted “the Guide Dog User’s Bill of Rights” which addresses in writing a program that all guide dog training programs could adopt in order to provide their consumers with protection of their basic human, civil and legal rights as well as giving these programs a framework for how to interact and work with students during their matriculation at said training programs</w:t>
      </w:r>
      <w:r w:rsidR="00B169FE">
        <w:rPr>
          <w:rFonts w:ascii="Arial" w:hAnsi="Arial" w:cs="Arial"/>
          <w:color w:val="333333"/>
          <w:sz w:val="19"/>
          <w:szCs w:val="19"/>
        </w:rPr>
        <w:t>;</w:t>
      </w:r>
      <w:r>
        <w:rPr>
          <w:rFonts w:ascii="Arial" w:hAnsi="Arial" w:cs="Arial"/>
          <w:color w:val="333333"/>
          <w:sz w:val="19"/>
          <w:szCs w:val="19"/>
        </w:rPr>
        <w:t xml:space="preserve"> and</w:t>
      </w:r>
    </w:p>
    <w:p w14:paraId="77FE468A" w14:textId="77777777" w:rsidR="00B169FE" w:rsidRDefault="00B169FE" w:rsidP="00D95A76">
      <w:pPr>
        <w:pStyle w:val="first"/>
        <w:spacing w:before="0" w:beforeAutospacing="0" w:after="0" w:afterAutospacing="0"/>
        <w:ind w:left="990"/>
        <w:rPr>
          <w:rFonts w:ascii="Arial" w:hAnsi="Arial" w:cs="Arial"/>
          <w:color w:val="333333"/>
          <w:sz w:val="19"/>
          <w:szCs w:val="19"/>
        </w:rPr>
      </w:pPr>
    </w:p>
    <w:p w14:paraId="5A8DD046" w14:textId="762FAF58" w:rsidR="00A85A65" w:rsidRDefault="00A85A65" w:rsidP="00D95A76">
      <w:pPr>
        <w:pStyle w:val="first"/>
        <w:spacing w:before="0" w:beforeAutospacing="0" w:after="0" w:afterAutospacing="0"/>
        <w:ind w:left="990"/>
        <w:rPr>
          <w:rFonts w:ascii="Arial" w:hAnsi="Arial" w:cs="Arial"/>
          <w:color w:val="333333"/>
          <w:sz w:val="19"/>
          <w:szCs w:val="19"/>
        </w:rPr>
      </w:pPr>
      <w:proofErr w:type="gramStart"/>
      <w:r>
        <w:rPr>
          <w:rFonts w:ascii="Arial" w:hAnsi="Arial" w:cs="Arial"/>
          <w:color w:val="333333"/>
          <w:sz w:val="19"/>
          <w:szCs w:val="19"/>
        </w:rPr>
        <w:t>Whereas,</w:t>
      </w:r>
      <w:proofErr w:type="gramEnd"/>
      <w:r>
        <w:rPr>
          <w:rFonts w:ascii="Arial" w:hAnsi="Arial" w:cs="Arial"/>
          <w:color w:val="333333"/>
          <w:sz w:val="19"/>
          <w:szCs w:val="19"/>
        </w:rPr>
        <w:t xml:space="preserve"> guide dog training programs in this country as well as the IGDF </w:t>
      </w:r>
      <w:r w:rsidR="004A39BE">
        <w:rPr>
          <w:rFonts w:ascii="Arial" w:hAnsi="Arial" w:cs="Arial"/>
          <w:color w:val="333333"/>
          <w:sz w:val="19"/>
          <w:szCs w:val="19"/>
        </w:rPr>
        <w:t xml:space="preserve">continue to </w:t>
      </w:r>
      <w:r>
        <w:rPr>
          <w:rFonts w:ascii="Arial" w:hAnsi="Arial" w:cs="Arial"/>
          <w:color w:val="333333"/>
          <w:sz w:val="19"/>
          <w:szCs w:val="19"/>
        </w:rPr>
        <w:t>systematically ignored enactment of the methods, protections and support of consumers as provided by the NAGDU bill of rights</w:t>
      </w:r>
      <w:r w:rsidR="00B169FE">
        <w:rPr>
          <w:rFonts w:ascii="Arial" w:hAnsi="Arial" w:cs="Arial"/>
          <w:color w:val="333333"/>
          <w:sz w:val="19"/>
          <w:szCs w:val="19"/>
        </w:rPr>
        <w:t>;</w:t>
      </w:r>
      <w:r w:rsidR="006F4274">
        <w:rPr>
          <w:rFonts w:ascii="Arial" w:hAnsi="Arial" w:cs="Arial"/>
          <w:color w:val="333333"/>
          <w:sz w:val="19"/>
          <w:szCs w:val="19"/>
        </w:rPr>
        <w:t xml:space="preserve"> and</w:t>
      </w:r>
    </w:p>
    <w:p w14:paraId="1416E199" w14:textId="77777777" w:rsidR="00B169FE" w:rsidRDefault="00B169FE" w:rsidP="00D95A76">
      <w:pPr>
        <w:pStyle w:val="first"/>
        <w:spacing w:before="0" w:beforeAutospacing="0" w:after="0" w:afterAutospacing="0"/>
        <w:ind w:left="990"/>
        <w:rPr>
          <w:rFonts w:ascii="Arial" w:hAnsi="Arial" w:cs="Arial"/>
          <w:color w:val="333333"/>
          <w:sz w:val="19"/>
          <w:szCs w:val="19"/>
        </w:rPr>
      </w:pPr>
    </w:p>
    <w:p w14:paraId="693B947E" w14:textId="3AD545D3" w:rsidR="00CB2081" w:rsidRDefault="006F4274" w:rsidP="00D95A76">
      <w:pPr>
        <w:pStyle w:val="first"/>
        <w:spacing w:before="0" w:beforeAutospacing="0" w:after="0" w:afterAutospacing="0"/>
        <w:ind w:left="990"/>
        <w:rPr>
          <w:rFonts w:ascii="Arial" w:hAnsi="Arial" w:cs="Arial"/>
          <w:color w:val="333333"/>
          <w:sz w:val="19"/>
          <w:szCs w:val="19"/>
        </w:rPr>
      </w:pPr>
      <w:proofErr w:type="gramStart"/>
      <w:r>
        <w:rPr>
          <w:rFonts w:ascii="Arial" w:hAnsi="Arial" w:cs="Arial"/>
          <w:color w:val="333333"/>
          <w:sz w:val="19"/>
          <w:szCs w:val="19"/>
        </w:rPr>
        <w:t>Whereas,</w:t>
      </w:r>
      <w:proofErr w:type="gramEnd"/>
      <w:r>
        <w:rPr>
          <w:rFonts w:ascii="Arial" w:hAnsi="Arial" w:cs="Arial"/>
          <w:color w:val="333333"/>
          <w:sz w:val="19"/>
          <w:szCs w:val="19"/>
        </w:rPr>
        <w:t xml:space="preserve"> many of the guide dog schools in the United States that have violated the rights of consumers are accredited by the IGDF</w:t>
      </w:r>
      <w:r w:rsidR="00CB2081">
        <w:rPr>
          <w:rFonts w:ascii="Arial" w:hAnsi="Arial" w:cs="Arial"/>
          <w:color w:val="333333"/>
          <w:sz w:val="19"/>
          <w:szCs w:val="19"/>
        </w:rPr>
        <w:t>; and</w:t>
      </w:r>
    </w:p>
    <w:p w14:paraId="22E48E70" w14:textId="35392FE9" w:rsidR="00CB2081" w:rsidRDefault="00CB2081" w:rsidP="00D95A76">
      <w:pPr>
        <w:pStyle w:val="first"/>
        <w:spacing w:before="0" w:beforeAutospacing="0" w:after="0" w:afterAutospacing="0"/>
        <w:ind w:left="990"/>
        <w:rPr>
          <w:rFonts w:ascii="Arial" w:hAnsi="Arial" w:cs="Arial"/>
          <w:color w:val="333333"/>
          <w:sz w:val="19"/>
          <w:szCs w:val="19"/>
        </w:rPr>
      </w:pPr>
    </w:p>
    <w:p w14:paraId="61A1A39F" w14:textId="2EF68F98" w:rsidR="006F4274" w:rsidRDefault="00CB2081" w:rsidP="00CB2081">
      <w:pPr>
        <w:pStyle w:val="first"/>
        <w:spacing w:before="0" w:beforeAutospacing="0" w:after="0" w:afterAutospacing="0"/>
        <w:ind w:left="990"/>
        <w:rPr>
          <w:rFonts w:ascii="Arial" w:hAnsi="Arial" w:cs="Arial"/>
          <w:color w:val="333333"/>
          <w:sz w:val="19"/>
          <w:szCs w:val="19"/>
        </w:rPr>
      </w:pPr>
      <w:proofErr w:type="gramStart"/>
      <w:r>
        <w:rPr>
          <w:rFonts w:ascii="Arial" w:hAnsi="Arial" w:cs="Arial"/>
          <w:color w:val="333333"/>
          <w:sz w:val="19"/>
          <w:szCs w:val="19"/>
        </w:rPr>
        <w:t>Whereas,</w:t>
      </w:r>
      <w:proofErr w:type="gramEnd"/>
      <w:r>
        <w:rPr>
          <w:rFonts w:ascii="Arial" w:hAnsi="Arial" w:cs="Arial"/>
          <w:color w:val="333333"/>
          <w:sz w:val="19"/>
          <w:szCs w:val="19"/>
        </w:rPr>
        <w:t xml:space="preserve"> The blind of this nation have seen this kind of behavior before both by agencies that attempt to ignore the wishes of consumers and by agencies that have set themselves up as so-called accredit</w:t>
      </w:r>
      <w:r w:rsidR="004A39BE">
        <w:rPr>
          <w:rFonts w:ascii="Arial" w:hAnsi="Arial" w:cs="Arial"/>
          <w:color w:val="333333"/>
          <w:sz w:val="19"/>
          <w:szCs w:val="19"/>
        </w:rPr>
        <w:t>ation</w:t>
      </w:r>
      <w:r>
        <w:rPr>
          <w:rFonts w:ascii="Arial" w:hAnsi="Arial" w:cs="Arial"/>
          <w:color w:val="333333"/>
          <w:sz w:val="19"/>
          <w:szCs w:val="19"/>
        </w:rPr>
        <w:t xml:space="preserve"> and standards bodies such as the </w:t>
      </w:r>
      <w:r w:rsidRPr="00CB2081">
        <w:rPr>
          <w:rFonts w:ascii="Arial" w:hAnsi="Arial" w:cs="Arial"/>
          <w:color w:val="333333"/>
          <w:sz w:val="19"/>
          <w:szCs w:val="19"/>
        </w:rPr>
        <w:t>National Accreditation Council for Blind and Low Vision Services</w:t>
      </w:r>
      <w:r>
        <w:rPr>
          <w:rFonts w:ascii="Arial" w:hAnsi="Arial" w:cs="Arial"/>
          <w:color w:val="333333"/>
          <w:sz w:val="19"/>
          <w:szCs w:val="19"/>
        </w:rPr>
        <w:t xml:space="preserve"> that have never acknowledged the rights of blind consumers to have control over their own destinies:</w:t>
      </w:r>
      <w:r w:rsidR="006F4274">
        <w:rPr>
          <w:rFonts w:ascii="Arial" w:hAnsi="Arial" w:cs="Arial"/>
          <w:color w:val="333333"/>
          <w:sz w:val="19"/>
          <w:szCs w:val="19"/>
        </w:rPr>
        <w:t xml:space="preserve"> Now therefore</w:t>
      </w:r>
    </w:p>
    <w:p w14:paraId="09F3D97C" w14:textId="77777777" w:rsidR="00CB2081" w:rsidRDefault="00CB2081" w:rsidP="00CB2081">
      <w:pPr>
        <w:pStyle w:val="first"/>
        <w:spacing w:before="0" w:beforeAutospacing="0" w:after="0" w:afterAutospacing="0"/>
        <w:ind w:left="990"/>
        <w:rPr>
          <w:rFonts w:ascii="Arial" w:hAnsi="Arial" w:cs="Arial"/>
          <w:color w:val="333333"/>
          <w:sz w:val="19"/>
          <w:szCs w:val="19"/>
        </w:rPr>
      </w:pPr>
    </w:p>
    <w:p w14:paraId="272285D0" w14:textId="4ACA48B5" w:rsidR="006F4274" w:rsidRDefault="006F4274" w:rsidP="00D95A76">
      <w:pPr>
        <w:pStyle w:val="first"/>
        <w:spacing w:before="0" w:beforeAutospacing="0" w:after="0" w:afterAutospacing="0"/>
        <w:ind w:left="990"/>
        <w:rPr>
          <w:rFonts w:ascii="Arial" w:hAnsi="Arial" w:cs="Arial"/>
          <w:color w:val="333333"/>
          <w:sz w:val="19"/>
          <w:szCs w:val="19"/>
        </w:rPr>
      </w:pPr>
      <w:r>
        <w:rPr>
          <w:rFonts w:ascii="Arial" w:hAnsi="Arial" w:cs="Arial"/>
          <w:color w:val="333333"/>
          <w:sz w:val="19"/>
          <w:szCs w:val="19"/>
        </w:rPr>
        <w:t xml:space="preserve">Be it resolved by the National Federation </w:t>
      </w:r>
      <w:r w:rsidR="003715D6">
        <w:rPr>
          <w:rFonts w:ascii="Arial" w:hAnsi="Arial" w:cs="Arial"/>
          <w:color w:val="333333"/>
          <w:sz w:val="19"/>
          <w:szCs w:val="19"/>
        </w:rPr>
        <w:t>of the Blind in convention assembled</w:t>
      </w:r>
      <w:r w:rsidR="00B169FE">
        <w:rPr>
          <w:rFonts w:ascii="Arial" w:hAnsi="Arial" w:cs="Arial"/>
          <w:color w:val="333333"/>
          <w:sz w:val="19"/>
          <w:szCs w:val="19"/>
        </w:rPr>
        <w:t xml:space="preserve"> this </w:t>
      </w:r>
      <w:r w:rsidR="003715D6">
        <w:rPr>
          <w:rFonts w:ascii="Arial" w:hAnsi="Arial" w:cs="Arial"/>
          <w:color w:val="333333"/>
          <w:sz w:val="19"/>
          <w:szCs w:val="19"/>
        </w:rPr>
        <w:t>…</w:t>
      </w:r>
      <w:r w:rsidR="00B169FE">
        <w:rPr>
          <w:rFonts w:ascii="Arial" w:hAnsi="Arial" w:cs="Arial"/>
          <w:color w:val="333333"/>
          <w:sz w:val="19"/>
          <w:szCs w:val="19"/>
        </w:rPr>
        <w:t xml:space="preserve"> day of </w:t>
      </w:r>
      <w:proofErr w:type="gramStart"/>
      <w:r w:rsidR="00B169FE">
        <w:rPr>
          <w:rFonts w:ascii="Arial" w:hAnsi="Arial" w:cs="Arial"/>
          <w:color w:val="333333"/>
          <w:sz w:val="19"/>
          <w:szCs w:val="19"/>
        </w:rPr>
        <w:t>July,</w:t>
      </w:r>
      <w:proofErr w:type="gramEnd"/>
      <w:r w:rsidR="00B169FE">
        <w:rPr>
          <w:rFonts w:ascii="Arial" w:hAnsi="Arial" w:cs="Arial"/>
          <w:color w:val="333333"/>
          <w:sz w:val="19"/>
          <w:szCs w:val="19"/>
        </w:rPr>
        <w:t xml:space="preserve"> 2021 </w:t>
      </w:r>
      <w:r w:rsidR="003715D6">
        <w:rPr>
          <w:rFonts w:ascii="Arial" w:hAnsi="Arial" w:cs="Arial"/>
          <w:color w:val="333333"/>
          <w:sz w:val="19"/>
          <w:szCs w:val="19"/>
        </w:rPr>
        <w:t xml:space="preserve"> that this organization calls on the IGDF to work with the National Federation of the Blind and NAGDU to create and promulgate standards and best practices that protect blind consumers</w:t>
      </w:r>
      <w:r w:rsidR="004A39BE">
        <w:rPr>
          <w:rFonts w:ascii="Arial" w:hAnsi="Arial" w:cs="Arial"/>
          <w:color w:val="333333"/>
          <w:sz w:val="19"/>
          <w:szCs w:val="19"/>
        </w:rPr>
        <w:t xml:space="preserve"> of the services of guide dog training programs</w:t>
      </w:r>
      <w:r w:rsidR="00B169FE">
        <w:rPr>
          <w:rFonts w:ascii="Arial" w:hAnsi="Arial" w:cs="Arial"/>
          <w:color w:val="333333"/>
          <w:sz w:val="19"/>
          <w:szCs w:val="19"/>
        </w:rPr>
        <w:t>;</w:t>
      </w:r>
      <w:r w:rsidR="003715D6">
        <w:rPr>
          <w:rFonts w:ascii="Arial" w:hAnsi="Arial" w:cs="Arial"/>
          <w:color w:val="333333"/>
          <w:sz w:val="19"/>
          <w:szCs w:val="19"/>
        </w:rPr>
        <w:t xml:space="preserve"> and</w:t>
      </w:r>
    </w:p>
    <w:p w14:paraId="2D878E4F" w14:textId="77777777" w:rsidR="00B169FE" w:rsidRDefault="00B169FE" w:rsidP="00D95A76">
      <w:pPr>
        <w:pStyle w:val="first"/>
        <w:spacing w:before="0" w:beforeAutospacing="0" w:after="0" w:afterAutospacing="0"/>
        <w:ind w:left="990"/>
        <w:rPr>
          <w:rFonts w:ascii="Arial" w:hAnsi="Arial" w:cs="Arial"/>
          <w:color w:val="333333"/>
          <w:sz w:val="19"/>
          <w:szCs w:val="19"/>
        </w:rPr>
      </w:pPr>
    </w:p>
    <w:p w14:paraId="5958A7EB" w14:textId="446B2665" w:rsidR="003715D6" w:rsidRPr="00D95A76" w:rsidRDefault="003715D6" w:rsidP="00D95A76">
      <w:pPr>
        <w:pStyle w:val="first"/>
        <w:spacing w:before="0" w:beforeAutospacing="0" w:after="0" w:afterAutospacing="0"/>
        <w:ind w:left="990"/>
        <w:rPr>
          <w:rFonts w:ascii="Arial" w:hAnsi="Arial" w:cs="Arial"/>
          <w:color w:val="333333"/>
          <w:sz w:val="19"/>
          <w:szCs w:val="19"/>
        </w:rPr>
      </w:pPr>
      <w:r>
        <w:rPr>
          <w:rFonts w:ascii="Arial" w:hAnsi="Arial" w:cs="Arial"/>
          <w:color w:val="333333"/>
          <w:sz w:val="19"/>
          <w:szCs w:val="19"/>
        </w:rPr>
        <w:t>Be it further resolved</w:t>
      </w:r>
      <w:r w:rsidR="00B169FE">
        <w:rPr>
          <w:rFonts w:ascii="Arial" w:hAnsi="Arial" w:cs="Arial"/>
          <w:color w:val="333333"/>
          <w:sz w:val="19"/>
          <w:szCs w:val="19"/>
        </w:rPr>
        <w:t>,</w:t>
      </w:r>
      <w:r>
        <w:rPr>
          <w:rFonts w:ascii="Arial" w:hAnsi="Arial" w:cs="Arial"/>
          <w:color w:val="333333"/>
          <w:sz w:val="19"/>
          <w:szCs w:val="19"/>
        </w:rPr>
        <w:t xml:space="preserve"> that should the IGDF ignore or refuse to engage with NAGDU and this organization to mandate the basic human and civil rights of the consumers of guide dog training programs, at least in the United States, this organization explore legal options and other potential methods to compel the IGDF to develop with this organization and NAGDU appropriate standards, policies and practices to protect the rights of guide dog training program consumers.</w:t>
      </w:r>
    </w:p>
    <w:sectPr w:rsidR="003715D6" w:rsidRPr="00D95A76" w:rsidSect="000A3D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D95B7E"/>
    <w:multiLevelType w:val="multilevel"/>
    <w:tmpl w:val="81B2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068"/>
    <w:rsid w:val="000A3DEE"/>
    <w:rsid w:val="003715D6"/>
    <w:rsid w:val="004A39BE"/>
    <w:rsid w:val="006F1068"/>
    <w:rsid w:val="006F4274"/>
    <w:rsid w:val="00872B9D"/>
    <w:rsid w:val="00A85A65"/>
    <w:rsid w:val="00B169FE"/>
    <w:rsid w:val="00CB2081"/>
    <w:rsid w:val="00D95A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6DA2"/>
  <w15:chartTrackingRefBased/>
  <w15:docId w15:val="{821AC053-97BB-4318-8C6E-79C2C81E5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D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
    <w:name w:val="first"/>
    <w:basedOn w:val="Normal"/>
    <w:rsid w:val="00D95A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ven">
    <w:name w:val="even"/>
    <w:basedOn w:val="Normal"/>
    <w:rsid w:val="00D95A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dd">
    <w:name w:val="odd"/>
    <w:basedOn w:val="Normal"/>
    <w:rsid w:val="00D95A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st">
    <w:name w:val="last"/>
    <w:basedOn w:val="Normal"/>
    <w:rsid w:val="00D95A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6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Hingson</dc:creator>
  <cp:keywords/>
  <dc:description/>
  <cp:lastModifiedBy>Michael Hingson</cp:lastModifiedBy>
  <cp:revision>6</cp:revision>
  <dcterms:created xsi:type="dcterms:W3CDTF">2021-04-22T00:36:00Z</dcterms:created>
  <dcterms:modified xsi:type="dcterms:W3CDTF">2021-04-29T21:46:00Z</dcterms:modified>
</cp:coreProperties>
</file>