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766131" w14:textId="4A498D4C" w:rsidR="00CD4763" w:rsidRPr="00CD4763" w:rsidRDefault="00CD4763" w:rsidP="00CD4763">
      <w:pPr>
        <w:tabs>
          <w:tab w:val="center" w:pos="4680"/>
          <w:tab w:val="right" w:pos="9360"/>
        </w:tabs>
        <w:ind w:left="720" w:right="720"/>
        <w:jc w:val="center"/>
        <w:rPr>
          <w:b/>
        </w:rPr>
      </w:pPr>
      <w:r w:rsidRPr="00CD4763">
        <w:rPr>
          <w:b/>
        </w:rPr>
        <w:t>California State Board of Guide Dogs for the Blind</w:t>
      </w:r>
    </w:p>
    <w:p w14:paraId="0C1F9431" w14:textId="6C601389" w:rsidR="003D0F4A" w:rsidRPr="00D762B9" w:rsidRDefault="00C46508" w:rsidP="00CD4763">
      <w:pPr>
        <w:tabs>
          <w:tab w:val="center" w:pos="4680"/>
          <w:tab w:val="right" w:pos="9360"/>
        </w:tabs>
        <w:ind w:left="720" w:right="720"/>
        <w:jc w:val="center"/>
        <w:rPr>
          <w:b/>
        </w:rPr>
      </w:pPr>
      <w:r>
        <w:rPr>
          <w:b/>
        </w:rPr>
        <w:t>Notice of Public Arbitration Special Committee</w:t>
      </w:r>
      <w:r w:rsidR="003D0F4A" w:rsidRPr="00D762B9">
        <w:rPr>
          <w:b/>
        </w:rPr>
        <w:t xml:space="preserve"> Meeting</w:t>
      </w:r>
      <w:r w:rsidR="00FE198C">
        <w:rPr>
          <w:b/>
        </w:rPr>
        <w:t xml:space="preserve"> </w:t>
      </w:r>
    </w:p>
    <w:p w14:paraId="5DC813E4" w14:textId="6C15964A" w:rsidR="00BD0FBA" w:rsidRPr="00E65841" w:rsidRDefault="003819CF" w:rsidP="00BD0FBA">
      <w:pPr>
        <w:tabs>
          <w:tab w:val="center" w:pos="4680"/>
          <w:tab w:val="right" w:pos="9360"/>
        </w:tabs>
        <w:ind w:left="720" w:right="720"/>
        <w:jc w:val="center"/>
      </w:pPr>
      <w:r w:rsidRPr="00E65841">
        <w:t>Thurs</w:t>
      </w:r>
      <w:r w:rsidR="00BD0FBA" w:rsidRPr="00E65841">
        <w:t xml:space="preserve">day, </w:t>
      </w:r>
      <w:r w:rsidRPr="00E65841">
        <w:t>January 26</w:t>
      </w:r>
      <w:r w:rsidR="00C95386" w:rsidRPr="00E65841">
        <w:t>, 201</w:t>
      </w:r>
      <w:r w:rsidRPr="00E65841">
        <w:t>7</w:t>
      </w:r>
      <w:r w:rsidR="00BD0FBA" w:rsidRPr="00E65841">
        <w:t xml:space="preserve"> </w:t>
      </w:r>
    </w:p>
    <w:p w14:paraId="30B336A5" w14:textId="68856653" w:rsidR="00287726" w:rsidRDefault="00E65841" w:rsidP="00BD0FBA">
      <w:pPr>
        <w:tabs>
          <w:tab w:val="center" w:pos="4680"/>
          <w:tab w:val="right" w:pos="9360"/>
        </w:tabs>
        <w:ind w:left="720" w:right="720"/>
        <w:jc w:val="center"/>
      </w:pPr>
      <w:r w:rsidRPr="00E65841">
        <w:t>2</w:t>
      </w:r>
      <w:r w:rsidR="00BD0FBA" w:rsidRPr="00E65841">
        <w:t>:</w:t>
      </w:r>
      <w:r w:rsidR="003819CF" w:rsidRPr="00E65841">
        <w:t>0</w:t>
      </w:r>
      <w:r w:rsidR="00C95386" w:rsidRPr="00E65841">
        <w:t xml:space="preserve">0 </w:t>
      </w:r>
      <w:r w:rsidR="00FF17DC">
        <w:t>PM PST</w:t>
      </w:r>
      <w:bookmarkStart w:id="0" w:name="_GoBack"/>
      <w:bookmarkEnd w:id="0"/>
      <w:r w:rsidR="00BD0FBA" w:rsidRPr="00E65841">
        <w:t xml:space="preserve"> – Completion of Business</w:t>
      </w:r>
    </w:p>
    <w:p w14:paraId="76D32DFE" w14:textId="77777777" w:rsidR="00DF772D" w:rsidRDefault="00DF772D" w:rsidP="00287726">
      <w:pPr>
        <w:tabs>
          <w:tab w:val="center" w:pos="4680"/>
          <w:tab w:val="right" w:pos="9360"/>
        </w:tabs>
        <w:ind w:left="720" w:right="720"/>
        <w:jc w:val="center"/>
        <w:rPr>
          <w:b/>
          <w:color w:val="000000"/>
        </w:rPr>
      </w:pPr>
    </w:p>
    <w:p w14:paraId="6F7CE161" w14:textId="50F0E683" w:rsidR="007405DD" w:rsidRDefault="00DF772D" w:rsidP="00340319">
      <w:r w:rsidRPr="00565C04">
        <w:rPr>
          <w:rFonts w:eastAsia="Times New Roman"/>
        </w:rPr>
        <w:t xml:space="preserve">One or more </w:t>
      </w:r>
      <w:r w:rsidR="00340319">
        <w:rPr>
          <w:rFonts w:eastAsia="Times New Roman"/>
        </w:rPr>
        <w:t xml:space="preserve">Special </w:t>
      </w:r>
      <w:r w:rsidRPr="00565C04">
        <w:rPr>
          <w:rFonts w:eastAsia="Times New Roman"/>
        </w:rPr>
        <w:t xml:space="preserve">Committee Members will participate in this meeting at the teleconference sites listed below. Each teleconference location is accessible to the public and the public will be given an opportunity to address the </w:t>
      </w:r>
      <w:r>
        <w:rPr>
          <w:rFonts w:eastAsia="Times New Roman"/>
        </w:rPr>
        <w:t>Committee</w:t>
      </w:r>
      <w:r w:rsidRPr="00565C04">
        <w:rPr>
          <w:rFonts w:eastAsia="Times New Roman"/>
        </w:rPr>
        <w:t xml:space="preserve"> at each teleconference location. The public teleconference sites for this meeting are as follows:</w:t>
      </w:r>
    </w:p>
    <w:p w14:paraId="4ED6C1C3" w14:textId="77777777" w:rsidR="00C95386" w:rsidRDefault="007405DD" w:rsidP="00BD0FBA">
      <w:pPr>
        <w:tabs>
          <w:tab w:val="center" w:pos="4680"/>
          <w:tab w:val="right" w:pos="9360"/>
        </w:tabs>
        <w:ind w:left="720" w:right="720"/>
        <w:jc w:val="center"/>
      </w:pPr>
      <w:r>
        <w:t>1921 Bella Co</w:t>
      </w:r>
      <w:r w:rsidR="009D0F05">
        <w:t>o</w:t>
      </w:r>
      <w:r>
        <w:t xml:space="preserve">la </w:t>
      </w:r>
      <w:proofErr w:type="spellStart"/>
      <w:r>
        <w:t>Dr</w:t>
      </w:r>
      <w:proofErr w:type="spellEnd"/>
    </w:p>
    <w:p w14:paraId="6C27E951" w14:textId="1FD43CB8" w:rsidR="007405DD" w:rsidRDefault="007405DD" w:rsidP="00BD0FBA">
      <w:pPr>
        <w:tabs>
          <w:tab w:val="center" w:pos="4680"/>
          <w:tab w:val="right" w:pos="9360"/>
        </w:tabs>
        <w:ind w:left="720" w:right="720"/>
        <w:jc w:val="center"/>
      </w:pPr>
      <w:r>
        <w:t>South Lake Tahoe, CA 96150</w:t>
      </w:r>
    </w:p>
    <w:p w14:paraId="0A7FF286" w14:textId="77777777" w:rsidR="003819CF" w:rsidRDefault="003819CF" w:rsidP="00BD0FBA">
      <w:pPr>
        <w:tabs>
          <w:tab w:val="center" w:pos="4680"/>
          <w:tab w:val="right" w:pos="9360"/>
        </w:tabs>
        <w:ind w:left="720" w:right="720"/>
        <w:jc w:val="center"/>
      </w:pPr>
    </w:p>
    <w:p w14:paraId="1CB23BCF" w14:textId="77777777" w:rsidR="003819CF" w:rsidRDefault="003819CF" w:rsidP="003819CF">
      <w:pPr>
        <w:tabs>
          <w:tab w:val="center" w:pos="4680"/>
          <w:tab w:val="right" w:pos="9360"/>
        </w:tabs>
        <w:ind w:left="720" w:right="720"/>
        <w:jc w:val="center"/>
      </w:pPr>
      <w:r w:rsidRPr="00E65841">
        <w:t>Maguire Thomas Partners Gas Tower</w:t>
      </w:r>
      <w:r w:rsidRPr="00E65841">
        <w:br/>
        <w:t>555 W. Fifth Street </w:t>
      </w:r>
      <w:r w:rsidRPr="00E65841">
        <w:br/>
        <w:t>Floor 20, # 20-083</w:t>
      </w:r>
      <w:r w:rsidRPr="00E65841">
        <w:br/>
        <w:t>Los Angeles, CA 90013</w:t>
      </w:r>
    </w:p>
    <w:p w14:paraId="2CA53C8B" w14:textId="77777777" w:rsidR="00E4562E" w:rsidRDefault="00E4562E" w:rsidP="00BD0FBA">
      <w:pPr>
        <w:tabs>
          <w:tab w:val="center" w:pos="4680"/>
          <w:tab w:val="right" w:pos="9360"/>
        </w:tabs>
        <w:ind w:left="720" w:right="720"/>
        <w:jc w:val="center"/>
      </w:pPr>
    </w:p>
    <w:p w14:paraId="533EBE94" w14:textId="30AC0332" w:rsidR="00240163" w:rsidRDefault="00240163" w:rsidP="00240163">
      <w:pPr>
        <w:tabs>
          <w:tab w:val="center" w:pos="4680"/>
          <w:tab w:val="right" w:pos="9360"/>
        </w:tabs>
        <w:ind w:left="720" w:right="720"/>
        <w:jc w:val="center"/>
      </w:pPr>
      <w:r>
        <w:t>Additional Location with Public Access</w:t>
      </w:r>
      <w:r w:rsidR="00404CAA">
        <w:t>:</w:t>
      </w:r>
    </w:p>
    <w:p w14:paraId="53CC7E86" w14:textId="77777777" w:rsidR="00240163" w:rsidRDefault="00240163" w:rsidP="00240163">
      <w:pPr>
        <w:tabs>
          <w:tab w:val="center" w:pos="4680"/>
          <w:tab w:val="right" w:pos="9360"/>
        </w:tabs>
        <w:ind w:left="720" w:right="720"/>
        <w:jc w:val="center"/>
      </w:pPr>
      <w:r>
        <w:t>Department of Consumer Affairs</w:t>
      </w:r>
    </w:p>
    <w:p w14:paraId="671EB497" w14:textId="77777777" w:rsidR="00240163" w:rsidRPr="00BD0FBA" w:rsidRDefault="00240163" w:rsidP="00240163">
      <w:pPr>
        <w:tabs>
          <w:tab w:val="center" w:pos="4680"/>
          <w:tab w:val="right" w:pos="9360"/>
        </w:tabs>
        <w:ind w:left="720" w:right="720"/>
        <w:jc w:val="center"/>
      </w:pPr>
      <w:r>
        <w:t>1625 N. Market Blvd N-112</w:t>
      </w:r>
    </w:p>
    <w:p w14:paraId="200303DC" w14:textId="77777777" w:rsidR="00240163" w:rsidRDefault="00240163" w:rsidP="00240163">
      <w:pPr>
        <w:tabs>
          <w:tab w:val="center" w:pos="4680"/>
          <w:tab w:val="right" w:pos="9360"/>
        </w:tabs>
        <w:ind w:left="720" w:right="720"/>
        <w:jc w:val="center"/>
      </w:pPr>
      <w:r>
        <w:t>Sacramento</w:t>
      </w:r>
      <w:r w:rsidRPr="00BD0FBA">
        <w:t>, CA 9</w:t>
      </w:r>
      <w:r>
        <w:t>5834</w:t>
      </w:r>
    </w:p>
    <w:p w14:paraId="5D6C86D7" w14:textId="1787805C" w:rsidR="00BD0FBA" w:rsidRDefault="00BD0FBA" w:rsidP="00287726">
      <w:pPr>
        <w:tabs>
          <w:tab w:val="center" w:pos="4680"/>
          <w:tab w:val="right" w:pos="9360"/>
        </w:tabs>
        <w:ind w:left="720" w:right="720"/>
        <w:jc w:val="center"/>
      </w:pPr>
    </w:p>
    <w:p w14:paraId="4893ADBE" w14:textId="77777777" w:rsidR="00340319" w:rsidRPr="00340319" w:rsidRDefault="00340319" w:rsidP="00340319">
      <w:pPr>
        <w:tabs>
          <w:tab w:val="center" w:pos="4680"/>
          <w:tab w:val="right" w:pos="9360"/>
        </w:tabs>
        <w:jc w:val="center"/>
        <w:rPr>
          <w:u w:val="single"/>
        </w:rPr>
      </w:pPr>
      <w:r w:rsidRPr="00340319">
        <w:rPr>
          <w:u w:val="single"/>
        </w:rPr>
        <w:t>Arbitration Special Committee Members</w:t>
      </w:r>
    </w:p>
    <w:p w14:paraId="31E8C4DF" w14:textId="77777777" w:rsidR="00340319" w:rsidRDefault="00340319" w:rsidP="00340319">
      <w:pPr>
        <w:tabs>
          <w:tab w:val="center" w:pos="4680"/>
          <w:tab w:val="right" w:pos="9360"/>
        </w:tabs>
        <w:jc w:val="center"/>
      </w:pPr>
      <w:r>
        <w:t>Carmen Delgado, Board Vice President</w:t>
      </w:r>
    </w:p>
    <w:p w14:paraId="7CAD34DC" w14:textId="1BD1D2C3" w:rsidR="003819CF" w:rsidRDefault="003819CF" w:rsidP="00340319">
      <w:pPr>
        <w:tabs>
          <w:tab w:val="center" w:pos="4680"/>
          <w:tab w:val="right" w:pos="9360"/>
        </w:tabs>
        <w:jc w:val="center"/>
      </w:pPr>
      <w:r w:rsidRPr="00E65841">
        <w:t xml:space="preserve">Gwen </w:t>
      </w:r>
      <w:proofErr w:type="spellStart"/>
      <w:r w:rsidRPr="00E65841">
        <w:t>Marelli</w:t>
      </w:r>
      <w:proofErr w:type="spellEnd"/>
      <w:r w:rsidRPr="00E65841">
        <w:t>, Board Member</w:t>
      </w:r>
    </w:p>
    <w:p w14:paraId="49D569DD" w14:textId="77777777" w:rsidR="00340319" w:rsidRDefault="00340319" w:rsidP="00340319">
      <w:pPr>
        <w:tabs>
          <w:tab w:val="center" w:pos="4680"/>
          <w:tab w:val="right" w:pos="9360"/>
        </w:tabs>
        <w:jc w:val="center"/>
      </w:pPr>
    </w:p>
    <w:p w14:paraId="1B4B2EBC" w14:textId="77777777" w:rsidR="00340319" w:rsidRPr="00340319" w:rsidRDefault="00340319" w:rsidP="00340319">
      <w:pPr>
        <w:tabs>
          <w:tab w:val="center" w:pos="4680"/>
          <w:tab w:val="right" w:pos="9360"/>
        </w:tabs>
        <w:jc w:val="center"/>
        <w:rPr>
          <w:u w:val="single"/>
        </w:rPr>
      </w:pPr>
      <w:r w:rsidRPr="00340319">
        <w:rPr>
          <w:u w:val="single"/>
        </w:rPr>
        <w:t>Executive Officer</w:t>
      </w:r>
    </w:p>
    <w:p w14:paraId="2E4CA7E8" w14:textId="77777777" w:rsidR="00340319" w:rsidRDefault="00340319" w:rsidP="00340319">
      <w:pPr>
        <w:tabs>
          <w:tab w:val="center" w:pos="4680"/>
          <w:tab w:val="right" w:pos="9360"/>
        </w:tabs>
        <w:jc w:val="center"/>
      </w:pPr>
      <w:r>
        <w:t>Brian Skewis</w:t>
      </w:r>
    </w:p>
    <w:p w14:paraId="4DD23F4E" w14:textId="77777777" w:rsidR="00340319" w:rsidRDefault="00340319" w:rsidP="00340319">
      <w:pPr>
        <w:tabs>
          <w:tab w:val="center" w:pos="4680"/>
          <w:tab w:val="right" w:pos="9360"/>
        </w:tabs>
        <w:jc w:val="center"/>
      </w:pPr>
    </w:p>
    <w:p w14:paraId="15D36CE1" w14:textId="77777777" w:rsidR="00340319" w:rsidRPr="00340319" w:rsidRDefault="00340319" w:rsidP="00340319">
      <w:pPr>
        <w:tabs>
          <w:tab w:val="center" w:pos="4680"/>
          <w:tab w:val="right" w:pos="9360"/>
        </w:tabs>
        <w:jc w:val="center"/>
        <w:rPr>
          <w:u w:val="single"/>
        </w:rPr>
      </w:pPr>
      <w:r w:rsidRPr="00340319">
        <w:rPr>
          <w:u w:val="single"/>
        </w:rPr>
        <w:t>Legal Counsel</w:t>
      </w:r>
    </w:p>
    <w:p w14:paraId="729BB6FB" w14:textId="275C5EE2" w:rsidR="00340319" w:rsidRDefault="003819CF" w:rsidP="00340319">
      <w:pPr>
        <w:tabs>
          <w:tab w:val="center" w:pos="4680"/>
          <w:tab w:val="right" w:pos="9360"/>
        </w:tabs>
        <w:jc w:val="center"/>
      </w:pPr>
      <w:proofErr w:type="spellStart"/>
      <w:r>
        <w:t>Shela</w:t>
      </w:r>
      <w:proofErr w:type="spellEnd"/>
      <w:r>
        <w:t xml:space="preserve"> Barker</w:t>
      </w:r>
    </w:p>
    <w:p w14:paraId="2CE8D6A5" w14:textId="77777777" w:rsidR="00340319" w:rsidRDefault="00340319" w:rsidP="00DE746E">
      <w:pPr>
        <w:tabs>
          <w:tab w:val="center" w:pos="4680"/>
          <w:tab w:val="right" w:pos="9360"/>
        </w:tabs>
        <w:jc w:val="center"/>
      </w:pPr>
    </w:p>
    <w:p w14:paraId="40E8E3D0" w14:textId="77777777" w:rsidR="00BD0FBA" w:rsidRPr="00BD0FBA" w:rsidRDefault="00BD0FBA" w:rsidP="00DE746E">
      <w:pPr>
        <w:tabs>
          <w:tab w:val="center" w:pos="4680"/>
          <w:tab w:val="right" w:pos="9360"/>
        </w:tabs>
        <w:jc w:val="center"/>
      </w:pPr>
      <w:r w:rsidRPr="00BD0FBA">
        <w:t>AGENDA</w:t>
      </w:r>
    </w:p>
    <w:p w14:paraId="2AC625C1" w14:textId="3036AE31" w:rsidR="00083B85" w:rsidRDefault="00DE746E" w:rsidP="000A5AE8">
      <w:pPr>
        <w:numPr>
          <w:ilvl w:val="0"/>
          <w:numId w:val="1"/>
        </w:numPr>
        <w:tabs>
          <w:tab w:val="num" w:pos="405"/>
        </w:tabs>
        <w:ind w:left="1080" w:right="720" w:hanging="360"/>
      </w:pPr>
      <w:r>
        <w:t>Call to Order/Roll Call</w:t>
      </w:r>
    </w:p>
    <w:p w14:paraId="545BDC14" w14:textId="77777777" w:rsidR="00BD0FBA" w:rsidRPr="00BD0FBA" w:rsidRDefault="00BD0FBA" w:rsidP="00BD0FBA">
      <w:pPr>
        <w:tabs>
          <w:tab w:val="center" w:pos="4680"/>
          <w:tab w:val="right" w:pos="9360"/>
        </w:tabs>
        <w:ind w:left="1080" w:right="720"/>
      </w:pPr>
    </w:p>
    <w:p w14:paraId="2712FC24" w14:textId="77777777" w:rsidR="00DE746E" w:rsidRDefault="00DE746E" w:rsidP="00083B85">
      <w:pPr>
        <w:numPr>
          <w:ilvl w:val="0"/>
          <w:numId w:val="1"/>
        </w:numPr>
        <w:ind w:right="720"/>
      </w:pPr>
      <w:r w:rsidRPr="00BD0FBA">
        <w:t xml:space="preserve">Public Comment on Items Not on the Agenda </w:t>
      </w:r>
    </w:p>
    <w:p w14:paraId="539879C3" w14:textId="77777777" w:rsidR="00DE746E" w:rsidRDefault="00DE746E" w:rsidP="00DE746E">
      <w:pPr>
        <w:pStyle w:val="Footer"/>
        <w:tabs>
          <w:tab w:val="center" w:pos="4500"/>
          <w:tab w:val="right" w:pos="10080"/>
        </w:tabs>
        <w:ind w:left="1080" w:right="720"/>
        <w:jc w:val="both"/>
      </w:pPr>
    </w:p>
    <w:p w14:paraId="259DD9A1" w14:textId="29A9B411" w:rsidR="00C85642" w:rsidRDefault="00B07CFB" w:rsidP="00083B85">
      <w:pPr>
        <w:pStyle w:val="Footer"/>
        <w:numPr>
          <w:ilvl w:val="0"/>
          <w:numId w:val="1"/>
        </w:numPr>
        <w:tabs>
          <w:tab w:val="center" w:pos="4500"/>
          <w:tab w:val="right" w:pos="10080"/>
        </w:tabs>
        <w:ind w:right="720"/>
        <w:jc w:val="both"/>
      </w:pPr>
      <w:r>
        <w:t>Determination</w:t>
      </w:r>
      <w:r w:rsidR="00340319">
        <w:t xml:space="preserve"> regarding the custody of guide dog </w:t>
      </w:r>
      <w:r>
        <w:t>“</w:t>
      </w:r>
      <w:r w:rsidR="003819CF">
        <w:t>C.</w:t>
      </w:r>
      <w:r>
        <w:t>”</w:t>
      </w:r>
      <w:r w:rsidR="00340319">
        <w:t xml:space="preserve"> pursuant to Business and Professions Code Section 7215.6(f).  </w:t>
      </w:r>
    </w:p>
    <w:p w14:paraId="4C987426" w14:textId="77777777" w:rsidR="00FE198C" w:rsidRDefault="00FE198C" w:rsidP="0048319B">
      <w:pPr>
        <w:pStyle w:val="Footer"/>
        <w:tabs>
          <w:tab w:val="center" w:pos="4500"/>
          <w:tab w:val="right" w:pos="10080"/>
        </w:tabs>
        <w:ind w:left="1080" w:right="720"/>
        <w:jc w:val="both"/>
      </w:pPr>
    </w:p>
    <w:p w14:paraId="05B14500" w14:textId="77777777" w:rsidR="00BD0FBA" w:rsidRDefault="00BD0FBA" w:rsidP="00083B85">
      <w:pPr>
        <w:numPr>
          <w:ilvl w:val="0"/>
          <w:numId w:val="1"/>
        </w:numPr>
        <w:ind w:right="720"/>
      </w:pPr>
      <w:r w:rsidRPr="00BD0FBA">
        <w:t xml:space="preserve">Adjournment </w:t>
      </w:r>
    </w:p>
    <w:p w14:paraId="62FF8A10" w14:textId="45652D69" w:rsidR="006F1069" w:rsidRDefault="00E44122" w:rsidP="00FE198C">
      <w:pPr>
        <w:pStyle w:val="ListParagraph"/>
        <w:spacing w:before="100" w:beforeAutospacing="1" w:after="100" w:afterAutospacing="1"/>
        <w:ind w:left="1080" w:right="720"/>
        <w:jc w:val="both"/>
      </w:pPr>
      <w:r w:rsidRPr="00E44122">
        <w:rPr>
          <w:rFonts w:eastAsia="Times New Roman"/>
          <w:i/>
          <w:color w:val="000000"/>
        </w:rPr>
        <w:t xml:space="preserve">Action may be taken on any item on the agenda. Agenda items may be taken out of order. </w:t>
      </w:r>
      <w:r w:rsidRPr="00E44122">
        <w:rPr>
          <w:rFonts w:eastAsia="Times New Roman"/>
          <w:i/>
          <w:iCs/>
        </w:rPr>
        <w:t xml:space="preserve">Meetings of the </w:t>
      </w:r>
      <w:r w:rsidR="0022142A">
        <w:rPr>
          <w:rFonts w:eastAsia="Times New Roman"/>
          <w:i/>
          <w:iCs/>
        </w:rPr>
        <w:t xml:space="preserve">Practice Task Force created by the </w:t>
      </w:r>
      <w:r w:rsidRPr="00E44122">
        <w:rPr>
          <w:rFonts w:eastAsia="Times New Roman"/>
          <w:i/>
          <w:iCs/>
        </w:rPr>
        <w:t xml:space="preserve">Board of Guide Dogs for the Blind are </w:t>
      </w:r>
      <w:r w:rsidRPr="00E44122">
        <w:rPr>
          <w:rFonts w:eastAsia="Times New Roman"/>
          <w:i/>
          <w:iCs/>
        </w:rPr>
        <w:lastRenderedPageBreak/>
        <w:t xml:space="preserve">open to the public except when specifically noticed otherwise in accordance with the Open Meeting Act. The meeting is accessible to the physically disabled. A person who needs a disability-related accommodation or modification in order to participate in the meeting may make a request by contacting Brian Skewis at (916) 574-7825 or by e-mail at </w:t>
      </w:r>
      <w:hyperlink r:id="rId9" w:history="1">
        <w:r w:rsidRPr="00E44122">
          <w:rPr>
            <w:rStyle w:val="Hyperlink"/>
            <w:rFonts w:eastAsia="Times New Roman"/>
            <w:i/>
            <w:iCs/>
          </w:rPr>
          <w:t>Brian.Skewis@dca.ca.gov</w:t>
        </w:r>
      </w:hyperlink>
      <w:r w:rsidRPr="00E44122">
        <w:rPr>
          <w:rFonts w:eastAsia="Times New Roman"/>
          <w:i/>
          <w:iCs/>
        </w:rPr>
        <w:t xml:space="preserve"> or send a request to 1625 N. Market Blvd., Suite N-112, Sacramento, CA 95834. Providing your request at least five (5) business days before the meeting will help ensure availability of the requested accommodation.  Please be advised that while the Board makes every effort to make meetings accessible by telephone, it is limited by technical capabilities and technical difficulties cannot always be prevented.  The best way to ensure participation in a meeting is to attend in person.  </w:t>
      </w:r>
    </w:p>
    <w:sectPr w:rsidR="006F1069" w:rsidSect="006F1069">
      <w:headerReference w:type="default" r:id="rId10"/>
      <w:footerReference w:type="default" r:id="rId11"/>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E3E398" w14:textId="77777777" w:rsidR="003819CF" w:rsidRDefault="003819CF" w:rsidP="003228F9">
      <w:r>
        <w:separator/>
      </w:r>
    </w:p>
  </w:endnote>
  <w:endnote w:type="continuationSeparator" w:id="0">
    <w:p w14:paraId="3C827621" w14:textId="77777777" w:rsidR="003819CF" w:rsidRDefault="003819CF"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3819CF" w:rsidRDefault="003819CF">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74667C" w14:textId="77777777" w:rsidR="003819CF" w:rsidRDefault="003819CF" w:rsidP="003228F9">
      <w:r>
        <w:separator/>
      </w:r>
    </w:p>
  </w:footnote>
  <w:footnote w:type="continuationSeparator" w:id="0">
    <w:p w14:paraId="52D3F6D4" w14:textId="77777777" w:rsidR="003819CF" w:rsidRDefault="003819CF"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3819CF" w:rsidRDefault="003819CF">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9151E42"/>
    <w:multiLevelType w:val="hybridMultilevel"/>
    <w:tmpl w:val="58C862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32037C"/>
    <w:multiLevelType w:val="hybridMultilevel"/>
    <w:tmpl w:val="EE2485D4"/>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83B85"/>
    <w:rsid w:val="000A5AE8"/>
    <w:rsid w:val="000B2ADA"/>
    <w:rsid w:val="000B446B"/>
    <w:rsid w:val="001604DD"/>
    <w:rsid w:val="001B4B63"/>
    <w:rsid w:val="001B5A12"/>
    <w:rsid w:val="001D38D6"/>
    <w:rsid w:val="002107D5"/>
    <w:rsid w:val="0022142A"/>
    <w:rsid w:val="00240163"/>
    <w:rsid w:val="0025075D"/>
    <w:rsid w:val="00257BB8"/>
    <w:rsid w:val="00264108"/>
    <w:rsid w:val="00287726"/>
    <w:rsid w:val="002B690F"/>
    <w:rsid w:val="002F5A3E"/>
    <w:rsid w:val="003228F9"/>
    <w:rsid w:val="00340319"/>
    <w:rsid w:val="003748C8"/>
    <w:rsid w:val="003819CF"/>
    <w:rsid w:val="003D0F4A"/>
    <w:rsid w:val="00402C3C"/>
    <w:rsid w:val="00404CAA"/>
    <w:rsid w:val="00410156"/>
    <w:rsid w:val="00460139"/>
    <w:rsid w:val="0048319B"/>
    <w:rsid w:val="00536646"/>
    <w:rsid w:val="00607ED8"/>
    <w:rsid w:val="006332F7"/>
    <w:rsid w:val="006360CB"/>
    <w:rsid w:val="006C0084"/>
    <w:rsid w:val="006F1069"/>
    <w:rsid w:val="00705E7C"/>
    <w:rsid w:val="00735102"/>
    <w:rsid w:val="007405DD"/>
    <w:rsid w:val="00781378"/>
    <w:rsid w:val="007A67F0"/>
    <w:rsid w:val="008019EE"/>
    <w:rsid w:val="008514C6"/>
    <w:rsid w:val="00861FF4"/>
    <w:rsid w:val="00896F9A"/>
    <w:rsid w:val="008E00D3"/>
    <w:rsid w:val="008F2594"/>
    <w:rsid w:val="00952108"/>
    <w:rsid w:val="009D0F05"/>
    <w:rsid w:val="00A13F52"/>
    <w:rsid w:val="00A31FEF"/>
    <w:rsid w:val="00AC7803"/>
    <w:rsid w:val="00AD50F4"/>
    <w:rsid w:val="00AF1F28"/>
    <w:rsid w:val="00B07CFB"/>
    <w:rsid w:val="00B11F27"/>
    <w:rsid w:val="00B225D3"/>
    <w:rsid w:val="00BB280D"/>
    <w:rsid w:val="00BD0FBA"/>
    <w:rsid w:val="00C46508"/>
    <w:rsid w:val="00C85642"/>
    <w:rsid w:val="00C95386"/>
    <w:rsid w:val="00CD4763"/>
    <w:rsid w:val="00CF3EB4"/>
    <w:rsid w:val="00D34E6B"/>
    <w:rsid w:val="00D40F61"/>
    <w:rsid w:val="00D43EA4"/>
    <w:rsid w:val="00D762B9"/>
    <w:rsid w:val="00DB1D4A"/>
    <w:rsid w:val="00DC4FD2"/>
    <w:rsid w:val="00DE746E"/>
    <w:rsid w:val="00DE74FE"/>
    <w:rsid w:val="00DF772D"/>
    <w:rsid w:val="00E329B1"/>
    <w:rsid w:val="00E44122"/>
    <w:rsid w:val="00E4562E"/>
    <w:rsid w:val="00E645B1"/>
    <w:rsid w:val="00E65841"/>
    <w:rsid w:val="00E67C76"/>
    <w:rsid w:val="00E76984"/>
    <w:rsid w:val="00EE1AF9"/>
    <w:rsid w:val="00F03A25"/>
    <w:rsid w:val="00F273FF"/>
    <w:rsid w:val="00F550AC"/>
    <w:rsid w:val="00FE198C"/>
    <w:rsid w:val="00FF17DC"/>
    <w:rsid w:val="00FF4A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rian.Skewis@dca.ca.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E43E6-572B-455E-BED5-66541147E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343</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4</cp:revision>
  <cp:lastPrinted>2014-09-17T18:56:00Z</cp:lastPrinted>
  <dcterms:created xsi:type="dcterms:W3CDTF">2017-01-20T23:47:00Z</dcterms:created>
  <dcterms:modified xsi:type="dcterms:W3CDTF">2017-01-23T20:20:00Z</dcterms:modified>
</cp:coreProperties>
</file>