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861" w:rsidRPr="00590861" w:rsidRDefault="00590861" w:rsidP="00BD0FBA">
      <w:pPr>
        <w:tabs>
          <w:tab w:val="center" w:pos="4680"/>
          <w:tab w:val="right" w:pos="9360"/>
        </w:tabs>
        <w:ind w:left="720" w:right="720"/>
        <w:jc w:val="center"/>
        <w:rPr>
          <w:b/>
        </w:rPr>
      </w:pPr>
      <w:r w:rsidRPr="00590861">
        <w:rPr>
          <w:b/>
        </w:rPr>
        <w:t xml:space="preserve">Special Teleconference Meeting of the Board of Guide Dogs for the Blind </w:t>
      </w:r>
    </w:p>
    <w:p w:rsidR="00590861" w:rsidRPr="00590861" w:rsidRDefault="004C29D9" w:rsidP="00BD0FBA">
      <w:pPr>
        <w:tabs>
          <w:tab w:val="center" w:pos="4680"/>
          <w:tab w:val="right" w:pos="9360"/>
        </w:tabs>
        <w:ind w:left="720" w:right="720"/>
        <w:jc w:val="center"/>
        <w:rPr>
          <w:b/>
        </w:rPr>
      </w:pPr>
      <w:r>
        <w:rPr>
          <w:b/>
        </w:rPr>
        <w:t>Board Meeting Minutes</w:t>
      </w:r>
    </w:p>
    <w:p w:rsidR="00BD0FBA" w:rsidRPr="00BD0FBA" w:rsidRDefault="00357863" w:rsidP="00BD0FBA">
      <w:pPr>
        <w:tabs>
          <w:tab w:val="center" w:pos="4680"/>
          <w:tab w:val="right" w:pos="9360"/>
        </w:tabs>
        <w:ind w:left="720" w:right="720"/>
        <w:jc w:val="center"/>
      </w:pPr>
      <w:r>
        <w:t>Fri</w:t>
      </w:r>
      <w:r w:rsidR="00BD0FBA" w:rsidRPr="00BD0FBA">
        <w:t xml:space="preserve">day, </w:t>
      </w:r>
      <w:r w:rsidR="00BE76A5">
        <w:t xml:space="preserve">April </w:t>
      </w:r>
      <w:r>
        <w:t>8</w:t>
      </w:r>
      <w:r w:rsidR="00BD0FBA" w:rsidRPr="00BD0FBA">
        <w:t>, 201</w:t>
      </w:r>
      <w:r w:rsidR="003D0504">
        <w:t>6</w:t>
      </w:r>
      <w:r w:rsidR="00BD0FBA" w:rsidRPr="00BD0FBA">
        <w:t xml:space="preserve"> </w:t>
      </w:r>
    </w:p>
    <w:p w:rsidR="00287726" w:rsidRDefault="00BC33E0" w:rsidP="00BD0FBA">
      <w:pPr>
        <w:tabs>
          <w:tab w:val="center" w:pos="4680"/>
          <w:tab w:val="right" w:pos="9360"/>
        </w:tabs>
        <w:ind w:left="720" w:right="720"/>
        <w:jc w:val="center"/>
      </w:pPr>
      <w:r>
        <w:t>1:</w:t>
      </w:r>
      <w:r w:rsidR="004C29D9">
        <w:t>42</w:t>
      </w:r>
      <w:r w:rsidR="00BD0FBA" w:rsidRPr="00BD0FBA">
        <w:t xml:space="preserve"> p.m. – </w:t>
      </w:r>
      <w:r w:rsidR="004C29D9">
        <w:t>4:21 p.m.</w:t>
      </w:r>
    </w:p>
    <w:p w:rsidR="008D5969" w:rsidRDefault="008D5969" w:rsidP="00BD0FBA">
      <w:pPr>
        <w:tabs>
          <w:tab w:val="center" w:pos="4680"/>
          <w:tab w:val="right" w:pos="9360"/>
        </w:tabs>
        <w:ind w:left="720" w:right="720"/>
        <w:jc w:val="center"/>
      </w:pPr>
    </w:p>
    <w:p w:rsidR="00BC33E0" w:rsidRDefault="00BC33E0" w:rsidP="00BC33E0">
      <w:pPr>
        <w:tabs>
          <w:tab w:val="center" w:pos="4680"/>
          <w:tab w:val="right" w:pos="9360"/>
        </w:tabs>
        <w:ind w:left="720" w:right="720"/>
        <w:jc w:val="center"/>
      </w:pPr>
      <w:r>
        <w:t>820 Mission Ave #12</w:t>
      </w:r>
    </w:p>
    <w:p w:rsidR="00BC33E0" w:rsidRDefault="00BC33E0" w:rsidP="00BC33E0">
      <w:pPr>
        <w:tabs>
          <w:tab w:val="center" w:pos="4680"/>
          <w:tab w:val="right" w:pos="9360"/>
        </w:tabs>
        <w:ind w:left="720" w:right="720"/>
        <w:jc w:val="center"/>
      </w:pPr>
      <w:r>
        <w:t>San Rafael, CA 94901</w:t>
      </w:r>
    </w:p>
    <w:p w:rsidR="00BC33E0" w:rsidRDefault="00BC33E0" w:rsidP="00BD0FBA">
      <w:pPr>
        <w:tabs>
          <w:tab w:val="center" w:pos="4680"/>
          <w:tab w:val="right" w:pos="9360"/>
        </w:tabs>
        <w:ind w:left="720" w:right="720"/>
        <w:jc w:val="center"/>
      </w:pPr>
    </w:p>
    <w:p w:rsidR="00BC33E0" w:rsidRPr="003B7107" w:rsidRDefault="00BC33E0" w:rsidP="00BD0FBA">
      <w:pPr>
        <w:tabs>
          <w:tab w:val="center" w:pos="4680"/>
          <w:tab w:val="right" w:pos="9360"/>
        </w:tabs>
        <w:ind w:left="720" w:right="720"/>
        <w:jc w:val="center"/>
      </w:pPr>
      <w:r w:rsidRPr="003B7107">
        <w:t xml:space="preserve">1921 Bella Coola </w:t>
      </w:r>
      <w:proofErr w:type="spellStart"/>
      <w:r w:rsidRPr="003B7107">
        <w:t>Dr</w:t>
      </w:r>
      <w:proofErr w:type="spellEnd"/>
    </w:p>
    <w:p w:rsidR="00BC33E0" w:rsidRPr="003B7107" w:rsidRDefault="00BC33E0" w:rsidP="00BD0FBA">
      <w:pPr>
        <w:tabs>
          <w:tab w:val="center" w:pos="4680"/>
          <w:tab w:val="right" w:pos="9360"/>
        </w:tabs>
        <w:ind w:left="720" w:right="720"/>
        <w:jc w:val="center"/>
      </w:pPr>
      <w:r w:rsidRPr="003B7107">
        <w:t>South Lake Tahoe, CA 96150</w:t>
      </w:r>
    </w:p>
    <w:p w:rsidR="00BC33E0" w:rsidRPr="00357863" w:rsidRDefault="00BC33E0" w:rsidP="00BD0FBA">
      <w:pPr>
        <w:tabs>
          <w:tab w:val="center" w:pos="4680"/>
          <w:tab w:val="right" w:pos="9360"/>
        </w:tabs>
        <w:ind w:left="720" w:right="720"/>
        <w:jc w:val="center"/>
        <w:rPr>
          <w:highlight w:val="yellow"/>
        </w:rPr>
      </w:pPr>
    </w:p>
    <w:p w:rsidR="00BC33E0" w:rsidRPr="00410FA2" w:rsidRDefault="00BC33E0" w:rsidP="00BD0FBA">
      <w:pPr>
        <w:tabs>
          <w:tab w:val="center" w:pos="4680"/>
          <w:tab w:val="right" w:pos="9360"/>
        </w:tabs>
        <w:ind w:left="720" w:right="720"/>
        <w:jc w:val="center"/>
      </w:pPr>
      <w:r w:rsidRPr="00410FA2">
        <w:t>6043 Ralston Ave</w:t>
      </w:r>
    </w:p>
    <w:p w:rsidR="00BC33E0" w:rsidRDefault="00BC33E0" w:rsidP="00BD0FBA">
      <w:pPr>
        <w:tabs>
          <w:tab w:val="center" w:pos="4680"/>
          <w:tab w:val="right" w:pos="9360"/>
        </w:tabs>
        <w:ind w:left="720" w:right="720"/>
        <w:jc w:val="center"/>
      </w:pPr>
      <w:r w:rsidRPr="00410FA2">
        <w:t>Richmond, CA 94805</w:t>
      </w:r>
    </w:p>
    <w:p w:rsidR="00BC33E0" w:rsidRDefault="00BC33E0" w:rsidP="00BD0FBA">
      <w:pPr>
        <w:tabs>
          <w:tab w:val="center" w:pos="4680"/>
          <w:tab w:val="right" w:pos="9360"/>
        </w:tabs>
        <w:ind w:left="720" w:right="720"/>
        <w:jc w:val="center"/>
      </w:pPr>
    </w:p>
    <w:p w:rsidR="00BC33E0" w:rsidRDefault="00BC33E0" w:rsidP="00BD0FBA">
      <w:pPr>
        <w:tabs>
          <w:tab w:val="center" w:pos="4680"/>
          <w:tab w:val="right" w:pos="9360"/>
        </w:tabs>
        <w:ind w:left="720" w:right="720"/>
        <w:jc w:val="center"/>
      </w:pPr>
      <w:r>
        <w:t xml:space="preserve">2304 Loma </w:t>
      </w:r>
      <w:proofErr w:type="spellStart"/>
      <w:r>
        <w:t>Prieta</w:t>
      </w:r>
      <w:proofErr w:type="spellEnd"/>
      <w:r>
        <w:t xml:space="preserve"> Rd</w:t>
      </w:r>
    </w:p>
    <w:p w:rsidR="00BC33E0" w:rsidRDefault="00BC33E0" w:rsidP="00BD0FBA">
      <w:pPr>
        <w:tabs>
          <w:tab w:val="center" w:pos="4680"/>
          <w:tab w:val="right" w:pos="9360"/>
        </w:tabs>
        <w:ind w:left="720" w:right="720"/>
        <w:jc w:val="center"/>
      </w:pPr>
      <w:r>
        <w:t>Menlo Park, CA 94025</w:t>
      </w:r>
    </w:p>
    <w:p w:rsidR="00BC33E0" w:rsidRDefault="00BC33E0" w:rsidP="00BD0FBA">
      <w:pPr>
        <w:tabs>
          <w:tab w:val="center" w:pos="4680"/>
          <w:tab w:val="right" w:pos="9360"/>
        </w:tabs>
        <w:ind w:left="720" w:right="720"/>
        <w:jc w:val="center"/>
      </w:pPr>
    </w:p>
    <w:p w:rsidR="002B3AD4" w:rsidRPr="002B3AD4" w:rsidRDefault="002B3AD4" w:rsidP="002B3AD4">
      <w:pPr>
        <w:tabs>
          <w:tab w:val="center" w:pos="4680"/>
          <w:tab w:val="right" w:pos="9360"/>
        </w:tabs>
        <w:ind w:left="720" w:right="720"/>
        <w:jc w:val="center"/>
      </w:pPr>
      <w:r w:rsidRPr="002B3AD4">
        <w:t>Department of Consumer Affairs – San Francisco Room</w:t>
      </w:r>
    </w:p>
    <w:p w:rsidR="002B3AD4" w:rsidRPr="002B3AD4" w:rsidRDefault="002B3AD4" w:rsidP="002B3AD4">
      <w:pPr>
        <w:tabs>
          <w:tab w:val="center" w:pos="4680"/>
          <w:tab w:val="right" w:pos="9360"/>
        </w:tabs>
        <w:ind w:left="720" w:right="720"/>
        <w:jc w:val="center"/>
      </w:pPr>
      <w:r w:rsidRPr="002B3AD4">
        <w:t>1625 N. Market Blvd N-318</w:t>
      </w:r>
    </w:p>
    <w:p w:rsidR="002B3AD4" w:rsidRDefault="002B3AD4" w:rsidP="002B3AD4">
      <w:pPr>
        <w:tabs>
          <w:tab w:val="center" w:pos="4680"/>
          <w:tab w:val="right" w:pos="9360"/>
        </w:tabs>
        <w:ind w:left="720" w:right="720"/>
        <w:jc w:val="center"/>
      </w:pPr>
      <w:r w:rsidRPr="002B3AD4">
        <w:t>Sacramento, CA 95834</w:t>
      </w:r>
    </w:p>
    <w:p w:rsidR="002B3AD4" w:rsidRDefault="002B3AD4" w:rsidP="003D0504">
      <w:pPr>
        <w:tabs>
          <w:tab w:val="center" w:pos="4680"/>
          <w:tab w:val="right" w:pos="9360"/>
        </w:tabs>
        <w:ind w:left="720" w:right="720"/>
        <w:jc w:val="center"/>
      </w:pPr>
    </w:p>
    <w:p w:rsidR="00994BFF" w:rsidRDefault="00994BFF" w:rsidP="003D0504">
      <w:pPr>
        <w:tabs>
          <w:tab w:val="center" w:pos="4680"/>
          <w:tab w:val="right" w:pos="9360"/>
        </w:tabs>
        <w:ind w:left="720" w:right="720"/>
        <w:jc w:val="center"/>
      </w:pPr>
    </w:p>
    <w:tbl>
      <w:tblPr>
        <w:tblW w:w="0" w:type="auto"/>
        <w:tblLook w:val="0000" w:firstRow="0" w:lastRow="0" w:firstColumn="0" w:lastColumn="0" w:noHBand="0" w:noVBand="0"/>
      </w:tblPr>
      <w:tblGrid>
        <w:gridCol w:w="5688"/>
        <w:gridCol w:w="5242"/>
      </w:tblGrid>
      <w:tr w:rsidR="00BD0FBA" w:rsidRPr="00BD0FBA" w:rsidTr="00E32FD2">
        <w:trPr>
          <w:trHeight w:val="1341"/>
        </w:trPr>
        <w:tc>
          <w:tcPr>
            <w:tcW w:w="5688" w:type="dxa"/>
          </w:tcPr>
          <w:p w:rsidR="00BD0FBA" w:rsidRPr="00BD0FBA" w:rsidRDefault="00BD0FBA" w:rsidP="00BD0FBA">
            <w:pPr>
              <w:ind w:left="720" w:right="720"/>
              <w:jc w:val="center"/>
              <w:rPr>
                <w:i/>
                <w:u w:val="single"/>
              </w:rPr>
            </w:pPr>
            <w:r w:rsidRPr="00BD0FBA">
              <w:rPr>
                <w:i/>
                <w:u w:val="single"/>
              </w:rPr>
              <w:t>Board Members</w:t>
            </w:r>
          </w:p>
          <w:p w:rsidR="002D2004" w:rsidRPr="002D2004" w:rsidRDefault="002D2004" w:rsidP="002D2004">
            <w:pPr>
              <w:ind w:left="720" w:right="720"/>
              <w:jc w:val="center"/>
              <w:rPr>
                <w:i/>
              </w:rPr>
            </w:pPr>
            <w:r w:rsidRPr="002D2004">
              <w:rPr>
                <w:i/>
              </w:rPr>
              <w:t>Eric Holm, President</w:t>
            </w:r>
          </w:p>
          <w:p w:rsidR="002D2004" w:rsidRPr="002D2004" w:rsidRDefault="002D2004" w:rsidP="002D2004">
            <w:pPr>
              <w:ind w:left="720" w:right="720"/>
              <w:jc w:val="center"/>
              <w:rPr>
                <w:i/>
              </w:rPr>
            </w:pPr>
            <w:r w:rsidRPr="002D2004">
              <w:rPr>
                <w:i/>
              </w:rPr>
              <w:t>Carmen Delgado, Vice President</w:t>
            </w:r>
          </w:p>
          <w:p w:rsidR="002D2004" w:rsidRPr="002D2004" w:rsidRDefault="002D2004" w:rsidP="002D2004">
            <w:pPr>
              <w:ind w:left="720" w:right="720"/>
              <w:jc w:val="center"/>
              <w:rPr>
                <w:i/>
              </w:rPr>
            </w:pPr>
            <w:r w:rsidRPr="002D2004">
              <w:rPr>
                <w:i/>
              </w:rPr>
              <w:t>Don Brown</w:t>
            </w:r>
          </w:p>
          <w:p w:rsidR="002D2004" w:rsidRPr="002D2004" w:rsidRDefault="002D2004" w:rsidP="002D2004">
            <w:pPr>
              <w:ind w:left="720" w:right="720"/>
              <w:jc w:val="center"/>
              <w:rPr>
                <w:i/>
              </w:rPr>
            </w:pPr>
            <w:r w:rsidRPr="002D2004">
              <w:rPr>
                <w:i/>
              </w:rPr>
              <w:t>Catherine Carlton</w:t>
            </w:r>
          </w:p>
          <w:p w:rsidR="00BD0FBA" w:rsidRPr="00BB280D" w:rsidRDefault="00BD0FBA" w:rsidP="002D2004">
            <w:pPr>
              <w:ind w:left="720" w:right="720"/>
              <w:jc w:val="center"/>
              <w:rPr>
                <w:i/>
              </w:rPr>
            </w:pPr>
          </w:p>
        </w:tc>
        <w:tc>
          <w:tcPr>
            <w:tcW w:w="5242" w:type="dxa"/>
          </w:tcPr>
          <w:p w:rsidR="00BD0FBA" w:rsidRPr="00BD0FBA" w:rsidRDefault="00BD0FBA" w:rsidP="00BD0FBA">
            <w:pPr>
              <w:ind w:left="720" w:right="720"/>
              <w:jc w:val="center"/>
              <w:rPr>
                <w:i/>
                <w:u w:val="single"/>
              </w:rPr>
            </w:pPr>
            <w:r w:rsidRPr="00BD0FBA">
              <w:rPr>
                <w:i/>
                <w:u w:val="single"/>
              </w:rPr>
              <w:t>Executive Officer</w:t>
            </w:r>
          </w:p>
          <w:p w:rsidR="00BD0FBA" w:rsidRPr="00BD0FBA" w:rsidRDefault="00BD0FBA" w:rsidP="00BD0FBA">
            <w:pPr>
              <w:tabs>
                <w:tab w:val="center" w:pos="4680"/>
                <w:tab w:val="right" w:pos="9360"/>
              </w:tabs>
              <w:ind w:left="720" w:right="720"/>
              <w:jc w:val="center"/>
              <w:rPr>
                <w:i/>
              </w:rPr>
            </w:pPr>
            <w:r w:rsidRPr="00BD0FBA">
              <w:rPr>
                <w:i/>
              </w:rPr>
              <w:t>Brian Skewis</w:t>
            </w:r>
          </w:p>
          <w:p w:rsidR="00BD0FBA" w:rsidRPr="00BB280D" w:rsidRDefault="00BD0FBA" w:rsidP="00BD0FBA">
            <w:pPr>
              <w:tabs>
                <w:tab w:val="center" w:pos="4680"/>
                <w:tab w:val="right" w:pos="9360"/>
              </w:tabs>
              <w:ind w:left="720" w:right="720"/>
              <w:jc w:val="center"/>
              <w:rPr>
                <w:i/>
                <w:sz w:val="16"/>
                <w:szCs w:val="16"/>
              </w:rPr>
            </w:pPr>
          </w:p>
          <w:p w:rsidR="00BD0FBA" w:rsidRPr="00BD0FBA" w:rsidRDefault="00BD0FBA" w:rsidP="00BD0FBA">
            <w:pPr>
              <w:tabs>
                <w:tab w:val="center" w:pos="4680"/>
                <w:tab w:val="right" w:pos="9360"/>
              </w:tabs>
              <w:ind w:left="720" w:right="720"/>
              <w:jc w:val="center"/>
              <w:rPr>
                <w:i/>
                <w:u w:val="single"/>
              </w:rPr>
            </w:pPr>
            <w:r w:rsidRPr="00BD0FBA">
              <w:rPr>
                <w:i/>
                <w:u w:val="single"/>
              </w:rPr>
              <w:t>Legal Counsel</w:t>
            </w:r>
          </w:p>
          <w:p w:rsidR="00BD0FBA" w:rsidRPr="00BB280D" w:rsidRDefault="003D0504" w:rsidP="00BB280D">
            <w:pPr>
              <w:tabs>
                <w:tab w:val="center" w:pos="4680"/>
                <w:tab w:val="right" w:pos="9360"/>
              </w:tabs>
              <w:ind w:left="720" w:right="720"/>
              <w:jc w:val="center"/>
              <w:rPr>
                <w:i/>
              </w:rPr>
            </w:pPr>
            <w:r>
              <w:rPr>
                <w:i/>
              </w:rPr>
              <w:t>Shela Barker</w:t>
            </w:r>
          </w:p>
        </w:tc>
      </w:tr>
    </w:tbl>
    <w:p w:rsidR="00BD0FBA" w:rsidRPr="00BD0FBA" w:rsidRDefault="00BD0FBA" w:rsidP="00BD0FBA">
      <w:pPr>
        <w:tabs>
          <w:tab w:val="center" w:pos="4680"/>
          <w:tab w:val="right" w:pos="9360"/>
        </w:tabs>
        <w:ind w:left="720" w:right="720"/>
        <w:jc w:val="center"/>
      </w:pPr>
      <w:r w:rsidRPr="00BD0FBA">
        <w:t>AGENDA</w:t>
      </w:r>
    </w:p>
    <w:p w:rsidR="00BD0FBA" w:rsidRPr="00BD0FBA" w:rsidRDefault="00BD0FBA" w:rsidP="000B446B">
      <w:pPr>
        <w:tabs>
          <w:tab w:val="center" w:pos="4680"/>
          <w:tab w:val="right" w:pos="9360"/>
        </w:tabs>
        <w:ind w:left="720" w:right="720"/>
        <w:jc w:val="center"/>
      </w:pPr>
    </w:p>
    <w:p w:rsidR="00BD0FBA" w:rsidRPr="00BD0FBA" w:rsidRDefault="00BD0FBA" w:rsidP="00BD0FBA">
      <w:pPr>
        <w:numPr>
          <w:ilvl w:val="0"/>
          <w:numId w:val="1"/>
        </w:numPr>
        <w:tabs>
          <w:tab w:val="num" w:pos="405"/>
        </w:tabs>
        <w:ind w:left="1080" w:right="720" w:hanging="360"/>
      </w:pPr>
      <w:r w:rsidRPr="00BD0FBA">
        <w:t>Call to Order/</w:t>
      </w:r>
      <w:r w:rsidR="00EE7F91" w:rsidRPr="00BD0FBA">
        <w:t>President’s Welcome</w:t>
      </w:r>
    </w:p>
    <w:p w:rsidR="00BD0FBA" w:rsidRDefault="004C29D9" w:rsidP="00BD0FBA">
      <w:pPr>
        <w:tabs>
          <w:tab w:val="center" w:pos="4680"/>
          <w:tab w:val="right" w:pos="9360"/>
        </w:tabs>
        <w:ind w:left="1080" w:right="720"/>
      </w:pPr>
      <w:r w:rsidRPr="004C29D9">
        <w:t>President Holm welcomed everybody to the Board’s meeting, explained the ground rules for the meeting including a 2 minute time limit for each public comment, and called the meeting to order at 1:</w:t>
      </w:r>
      <w:r>
        <w:t>42</w:t>
      </w:r>
      <w:r w:rsidRPr="004C29D9">
        <w:t xml:space="preserve"> p.m.</w:t>
      </w:r>
    </w:p>
    <w:p w:rsidR="004C29D9" w:rsidRPr="00BD0FBA" w:rsidRDefault="004C29D9" w:rsidP="00BD0FBA">
      <w:pPr>
        <w:tabs>
          <w:tab w:val="center" w:pos="4680"/>
          <w:tab w:val="right" w:pos="9360"/>
        </w:tabs>
        <w:ind w:left="1080" w:right="720"/>
      </w:pPr>
    </w:p>
    <w:p w:rsidR="00BD0FBA" w:rsidRDefault="00EE7F91" w:rsidP="00BD0FBA">
      <w:pPr>
        <w:numPr>
          <w:ilvl w:val="0"/>
          <w:numId w:val="2"/>
        </w:numPr>
        <w:ind w:right="720"/>
      </w:pPr>
      <w:r w:rsidRPr="00BD0FBA">
        <w:t>Roll Call</w:t>
      </w:r>
      <w:r>
        <w:t>/Establishment of a Quorum</w:t>
      </w:r>
    </w:p>
    <w:p w:rsidR="00410FA2" w:rsidRDefault="004C29D9" w:rsidP="00410FA2">
      <w:pPr>
        <w:ind w:left="1080" w:right="720"/>
      </w:pPr>
      <w:r w:rsidRPr="004C29D9">
        <w:t xml:space="preserve">EO Skewis took roll recording </w:t>
      </w:r>
      <w:r>
        <w:t xml:space="preserve">four </w:t>
      </w:r>
      <w:r w:rsidRPr="004C29D9">
        <w:t xml:space="preserve">of seven members present and establishing a quorum.  </w:t>
      </w:r>
    </w:p>
    <w:p w:rsidR="004C29D9" w:rsidRDefault="004C29D9" w:rsidP="00410FA2">
      <w:pPr>
        <w:ind w:left="1080" w:right="720"/>
      </w:pPr>
    </w:p>
    <w:p w:rsidR="004C29D9" w:rsidRDefault="009F2595" w:rsidP="00BD0FBA">
      <w:pPr>
        <w:numPr>
          <w:ilvl w:val="0"/>
          <w:numId w:val="2"/>
        </w:numPr>
        <w:ind w:right="720"/>
      </w:pPr>
      <w:r>
        <w:t>Finding of Necessity</w:t>
      </w:r>
    </w:p>
    <w:p w:rsidR="009F2595" w:rsidRDefault="004C29D9" w:rsidP="004C29D9">
      <w:pPr>
        <w:ind w:left="1080" w:right="720"/>
      </w:pPr>
      <w:r>
        <w:t xml:space="preserve">Member Brown motioned to continue the meeting finding that </w:t>
      </w:r>
      <w:r w:rsidRPr="004C29D9">
        <w:t xml:space="preserve">providing 10-days’ advance notice of this meeting would pose a substantial hardship on the Board in that the Board would be deprived of the ability to discuss, deliberate and take a position on Senate </w:t>
      </w:r>
      <w:proofErr w:type="gramStart"/>
      <w:r w:rsidRPr="004C29D9">
        <w:t>Bill  1331</w:t>
      </w:r>
      <w:proofErr w:type="gramEnd"/>
      <w:r w:rsidRPr="004C29D9">
        <w:t xml:space="preserve"> and Assembly Bill 1824, legislation that could substantially impact Board operations, before the legislature completes its review and action. </w:t>
      </w:r>
      <w:r w:rsidR="009F2595">
        <w:t xml:space="preserve"> </w:t>
      </w:r>
    </w:p>
    <w:p w:rsidR="004C29D9" w:rsidRDefault="004C29D9" w:rsidP="004C29D9">
      <w:pPr>
        <w:ind w:left="1080" w:right="720"/>
      </w:pPr>
    </w:p>
    <w:p w:rsidR="004C29D9" w:rsidRDefault="004C29D9" w:rsidP="004C29D9">
      <w:pPr>
        <w:ind w:left="1080" w:right="720"/>
      </w:pPr>
      <w:r>
        <w:lastRenderedPageBreak/>
        <w:t>Vice President Delgado seconded the motion</w:t>
      </w:r>
    </w:p>
    <w:p w:rsidR="004C29D9" w:rsidRDefault="004C29D9" w:rsidP="004C29D9">
      <w:pPr>
        <w:ind w:left="1080" w:right="720"/>
      </w:pPr>
    </w:p>
    <w:p w:rsidR="004C29D9" w:rsidRDefault="004C29D9" w:rsidP="004C29D9">
      <w:pPr>
        <w:ind w:left="1080" w:right="720"/>
      </w:pPr>
      <w:r>
        <w:t>Motion Passed: 4 ayes, 0 no’s</w:t>
      </w:r>
    </w:p>
    <w:p w:rsidR="007A67F0" w:rsidRDefault="007A67F0" w:rsidP="00E67C76">
      <w:pPr>
        <w:ind w:left="720" w:right="720"/>
      </w:pPr>
    </w:p>
    <w:p w:rsidR="00C253B9" w:rsidRDefault="00BC33E0" w:rsidP="00C47406">
      <w:pPr>
        <w:pStyle w:val="ListParagraph"/>
        <w:numPr>
          <w:ilvl w:val="0"/>
          <w:numId w:val="2"/>
        </w:numPr>
        <w:ind w:right="720"/>
      </w:pPr>
      <w:r>
        <w:t>Discussion and Possible Action Regarding Senate Bill 1331 (</w:t>
      </w:r>
      <w:proofErr w:type="spellStart"/>
      <w:r>
        <w:t>Pavley</w:t>
      </w:r>
      <w:proofErr w:type="spellEnd"/>
      <w:r>
        <w:t>)</w:t>
      </w:r>
      <w:r w:rsidR="00B22B80">
        <w:t xml:space="preserve"> </w:t>
      </w:r>
      <w:r w:rsidR="00880C49">
        <w:t>regarding</w:t>
      </w:r>
      <w:r w:rsidR="00B22B80">
        <w:t xml:space="preserve"> follow-up</w:t>
      </w:r>
      <w:r w:rsidR="00880C49">
        <w:t xml:space="preserve"> services provided by out of state schools</w:t>
      </w:r>
    </w:p>
    <w:p w:rsidR="004C29D9" w:rsidRDefault="00684FD6" w:rsidP="004C29D9">
      <w:pPr>
        <w:pStyle w:val="ListParagraph"/>
        <w:ind w:left="1080" w:right="720"/>
      </w:pPr>
      <w:r>
        <w:t xml:space="preserve">EO Skewis outlined the three provisions of the bill.  </w:t>
      </w:r>
    </w:p>
    <w:p w:rsidR="00684FD6" w:rsidRDefault="00684FD6" w:rsidP="004C29D9">
      <w:pPr>
        <w:pStyle w:val="ListParagraph"/>
        <w:ind w:left="1080" w:right="720"/>
      </w:pPr>
    </w:p>
    <w:p w:rsidR="00D470E4" w:rsidRPr="00D470E4" w:rsidRDefault="00D470E4" w:rsidP="004C29D9">
      <w:pPr>
        <w:pStyle w:val="ListParagraph"/>
        <w:ind w:left="1080" w:right="720"/>
        <w:rPr>
          <w:b/>
        </w:rPr>
      </w:pPr>
      <w:r w:rsidRPr="00D470E4">
        <w:rPr>
          <w:b/>
        </w:rPr>
        <w:t>Provision 1</w:t>
      </w:r>
      <w:r>
        <w:rPr>
          <w:b/>
        </w:rPr>
        <w:t xml:space="preserve"> – Board Membership</w:t>
      </w:r>
    </w:p>
    <w:p w:rsidR="00684FD6" w:rsidRDefault="00684FD6" w:rsidP="004C29D9">
      <w:pPr>
        <w:pStyle w:val="ListParagraph"/>
        <w:ind w:left="1080" w:right="720"/>
      </w:pPr>
      <w:r>
        <w:t>Board discussion took place regarding the Governor’s involvement in taking suggestions from consumer organiz</w:t>
      </w:r>
      <w:r w:rsidR="003B7D0F">
        <w:t>ations when making appointments and the</w:t>
      </w:r>
      <w:r>
        <w:t xml:space="preserve"> percentage </w:t>
      </w:r>
      <w:r w:rsidR="003B7D0F">
        <w:t>of guide dog users</w:t>
      </w:r>
      <w:r>
        <w:t xml:space="preserve"> repr</w:t>
      </w:r>
      <w:r w:rsidR="003B7D0F">
        <w:t xml:space="preserve">esented by these organizations.  </w:t>
      </w:r>
    </w:p>
    <w:p w:rsidR="003B7D0F" w:rsidRDefault="003B7D0F" w:rsidP="004C29D9">
      <w:pPr>
        <w:pStyle w:val="ListParagraph"/>
        <w:ind w:left="1080" w:right="720"/>
      </w:pPr>
    </w:p>
    <w:p w:rsidR="003B7D0F" w:rsidRDefault="003B7D0F" w:rsidP="004C29D9">
      <w:pPr>
        <w:pStyle w:val="ListParagraph"/>
        <w:ind w:left="1080" w:right="720"/>
      </w:pPr>
      <w:r>
        <w:t xml:space="preserve">Public comment was made likening the two organizations in the bill to unions representing the whole consumer population while not requiring membership from the entirety.  </w:t>
      </w:r>
    </w:p>
    <w:p w:rsidR="003B7D0F" w:rsidRDefault="003B7D0F" w:rsidP="004C29D9">
      <w:pPr>
        <w:pStyle w:val="ListParagraph"/>
        <w:ind w:left="1080" w:right="720"/>
      </w:pPr>
    </w:p>
    <w:p w:rsidR="003B7D0F" w:rsidRDefault="003B7D0F" w:rsidP="004C29D9">
      <w:pPr>
        <w:pStyle w:val="ListParagraph"/>
        <w:ind w:left="1080" w:right="720"/>
      </w:pPr>
      <w:r>
        <w:t xml:space="preserve">President Holm, Member Delgado, and Member Carlton </w:t>
      </w:r>
      <w:r w:rsidR="00CF1BD7">
        <w:t xml:space="preserve">asked </w:t>
      </w:r>
      <w:r>
        <w:t>what problem was being solved by increasing the number of guide dog users required on the Board when there are currently 4 members of the Board who are guide dog users.</w:t>
      </w:r>
    </w:p>
    <w:p w:rsidR="003B7D0F" w:rsidRDefault="003B7D0F" w:rsidP="004C29D9">
      <w:pPr>
        <w:pStyle w:val="ListParagraph"/>
        <w:ind w:left="1080" w:right="720"/>
      </w:pPr>
    </w:p>
    <w:p w:rsidR="003B7D0F" w:rsidRDefault="003B7D0F" w:rsidP="004C29D9">
      <w:pPr>
        <w:pStyle w:val="ListParagraph"/>
        <w:ind w:left="1080" w:right="720"/>
      </w:pPr>
      <w:r>
        <w:t xml:space="preserve">Public comment was made stating that the desire is that there are members on the Board specifically representing the wishes of the two organizations.  </w:t>
      </w:r>
    </w:p>
    <w:p w:rsidR="003B7D0F" w:rsidRDefault="003B7D0F" w:rsidP="004C29D9">
      <w:pPr>
        <w:pStyle w:val="ListParagraph"/>
        <w:ind w:left="1080" w:right="720"/>
      </w:pPr>
    </w:p>
    <w:p w:rsidR="003B7D0F" w:rsidRDefault="003B7D0F" w:rsidP="004C29D9">
      <w:pPr>
        <w:pStyle w:val="ListParagraph"/>
        <w:ind w:left="1080" w:right="720"/>
      </w:pPr>
      <w:r>
        <w:t>President Holm</w:t>
      </w:r>
      <w:r w:rsidR="00207482">
        <w:t xml:space="preserve"> and Member Carlton</w:t>
      </w:r>
      <w:r>
        <w:t xml:space="preserve"> explained that organizations have the opportunity to be represented through ope</w:t>
      </w:r>
      <w:r w:rsidR="00207482">
        <w:t xml:space="preserve">n meetings and that their opinions are always heard and respected.  The concern is the breadth of the candidate pool that the Governor may pull from when making appointments.  </w:t>
      </w:r>
    </w:p>
    <w:p w:rsidR="00207482" w:rsidRDefault="00207482" w:rsidP="004C29D9">
      <w:pPr>
        <w:pStyle w:val="ListParagraph"/>
        <w:ind w:left="1080" w:right="720"/>
      </w:pPr>
    </w:p>
    <w:p w:rsidR="00207482" w:rsidRDefault="00207482" w:rsidP="004C29D9">
      <w:pPr>
        <w:pStyle w:val="ListParagraph"/>
        <w:ind w:left="1080" w:right="720"/>
      </w:pPr>
      <w:r>
        <w:t xml:space="preserve">Member Brown and Counsel Barker discussed that it is unusual that there be a requirement that a member of the Board represent a private entity.  </w:t>
      </w:r>
    </w:p>
    <w:p w:rsidR="003B7D0F" w:rsidRDefault="003B7D0F" w:rsidP="004C29D9">
      <w:pPr>
        <w:pStyle w:val="ListParagraph"/>
        <w:ind w:left="1080" w:right="720"/>
      </w:pPr>
    </w:p>
    <w:p w:rsidR="003B7D0F" w:rsidRDefault="00D470E4" w:rsidP="004C29D9">
      <w:pPr>
        <w:pStyle w:val="ListParagraph"/>
        <w:ind w:left="1080" w:right="720"/>
        <w:rPr>
          <w:b/>
        </w:rPr>
      </w:pPr>
      <w:r w:rsidRPr="00D470E4">
        <w:rPr>
          <w:b/>
        </w:rPr>
        <w:t>Provision 2 – Follow-</w:t>
      </w:r>
      <w:r>
        <w:rPr>
          <w:b/>
        </w:rPr>
        <w:t>up i</w:t>
      </w:r>
      <w:r w:rsidRPr="00D470E4">
        <w:rPr>
          <w:b/>
        </w:rPr>
        <w:t>nstruction</w:t>
      </w:r>
      <w:r>
        <w:rPr>
          <w:b/>
        </w:rPr>
        <w:t xml:space="preserve"> by out-of-state instructors</w:t>
      </w:r>
    </w:p>
    <w:p w:rsidR="007922DA" w:rsidRDefault="007922DA" w:rsidP="007922DA">
      <w:pPr>
        <w:pStyle w:val="ListParagraph"/>
        <w:ind w:left="1080" w:right="720"/>
      </w:pPr>
      <w:r>
        <w:t xml:space="preserve">Member Brown and Counsel Barker discussed the lack of a definition of follow-up services and that the Board would have to define the term through regulations should this bill become law.  </w:t>
      </w:r>
    </w:p>
    <w:p w:rsidR="007922DA" w:rsidRDefault="007922DA" w:rsidP="007922DA">
      <w:pPr>
        <w:pStyle w:val="ListParagraph"/>
        <w:ind w:left="1080" w:right="720"/>
      </w:pPr>
    </w:p>
    <w:p w:rsidR="007922DA" w:rsidRDefault="007922DA" w:rsidP="007922DA">
      <w:pPr>
        <w:pStyle w:val="ListParagraph"/>
        <w:ind w:left="1080" w:right="720"/>
      </w:pPr>
      <w:r>
        <w:t xml:space="preserve">Board discussion took place regarding the removal of the Board’s jurisdiction to regulate follow-up services and that it goes against the Board’s public protection mandate.  </w:t>
      </w:r>
    </w:p>
    <w:p w:rsidR="007922DA" w:rsidRDefault="007922DA" w:rsidP="007922DA">
      <w:pPr>
        <w:pStyle w:val="ListParagraph"/>
        <w:ind w:left="1080" w:right="720"/>
      </w:pPr>
    </w:p>
    <w:p w:rsidR="00A612A0" w:rsidRDefault="007922DA" w:rsidP="007922DA">
      <w:pPr>
        <w:pStyle w:val="ListParagraph"/>
        <w:ind w:left="1080" w:right="720"/>
      </w:pPr>
      <w:r>
        <w:t xml:space="preserve">Public comment was made regarding future amendments of the bill that would give place instructors from out-of-state providing follow-up in California under the jurisdiction of the Board.  </w:t>
      </w:r>
    </w:p>
    <w:p w:rsidR="00A612A0" w:rsidRDefault="00A612A0" w:rsidP="007922DA">
      <w:pPr>
        <w:pStyle w:val="ListParagraph"/>
        <w:ind w:left="1080" w:right="720"/>
      </w:pPr>
    </w:p>
    <w:p w:rsidR="00555487" w:rsidRDefault="00A612A0" w:rsidP="007922DA">
      <w:pPr>
        <w:pStyle w:val="ListParagraph"/>
        <w:ind w:left="1080" w:right="720"/>
      </w:pPr>
      <w:r>
        <w:lastRenderedPageBreak/>
        <w:t xml:space="preserve">Hypothetical conversation took place concerning practice privilege, </w:t>
      </w:r>
      <w:bookmarkStart w:id="0" w:name="_GoBack"/>
      <w:bookmarkEnd w:id="0"/>
      <w:r>
        <w:t xml:space="preserve">how International Guide Dog Federation certification of a school, or the revocation of said certification, does not inhibit a school’s ability to do business in any state.  </w:t>
      </w:r>
    </w:p>
    <w:p w:rsidR="00555487" w:rsidRPr="00555487" w:rsidRDefault="00555487" w:rsidP="007922DA">
      <w:pPr>
        <w:pStyle w:val="ListParagraph"/>
        <w:ind w:left="1080" w:right="720"/>
        <w:rPr>
          <w:b/>
        </w:rPr>
      </w:pPr>
    </w:p>
    <w:p w:rsidR="00D470E4" w:rsidRPr="00555487" w:rsidRDefault="00555487" w:rsidP="007922DA">
      <w:pPr>
        <w:pStyle w:val="ListParagraph"/>
        <w:ind w:left="1080" w:right="720"/>
        <w:rPr>
          <w:b/>
        </w:rPr>
      </w:pPr>
      <w:r w:rsidRPr="00555487">
        <w:rPr>
          <w:b/>
        </w:rPr>
        <w:t>Provision 3 – Consumer Education</w:t>
      </w:r>
      <w:r w:rsidR="00A612A0" w:rsidRPr="00555487">
        <w:rPr>
          <w:b/>
        </w:rPr>
        <w:t xml:space="preserve">  </w:t>
      </w:r>
      <w:r w:rsidR="007922DA" w:rsidRPr="00555487">
        <w:rPr>
          <w:b/>
        </w:rPr>
        <w:t xml:space="preserve"> </w:t>
      </w:r>
    </w:p>
    <w:p w:rsidR="00851D3E" w:rsidRDefault="00555487" w:rsidP="00555487">
      <w:pPr>
        <w:pStyle w:val="ListParagraph"/>
        <w:ind w:left="1080" w:right="720"/>
      </w:pPr>
      <w:r>
        <w:t xml:space="preserve">Board discussion took place regarding the need for this provision to be written into law and what content has already been developed.  </w:t>
      </w:r>
    </w:p>
    <w:p w:rsidR="00851D3E" w:rsidRDefault="00851D3E" w:rsidP="00555487">
      <w:pPr>
        <w:pStyle w:val="ListParagraph"/>
        <w:ind w:left="1080" w:right="720"/>
      </w:pPr>
    </w:p>
    <w:p w:rsidR="00851D3E" w:rsidRDefault="00851D3E" w:rsidP="00555487">
      <w:pPr>
        <w:pStyle w:val="ListParagraph"/>
        <w:ind w:left="1080" w:right="720"/>
      </w:pPr>
      <w:r>
        <w:t>Member Brown motioned to opposed SB 1331.</w:t>
      </w:r>
    </w:p>
    <w:p w:rsidR="00851D3E" w:rsidRDefault="00851D3E" w:rsidP="00555487">
      <w:pPr>
        <w:pStyle w:val="ListParagraph"/>
        <w:ind w:left="1080" w:right="720"/>
      </w:pPr>
    </w:p>
    <w:p w:rsidR="00BA4388" w:rsidRDefault="00851D3E" w:rsidP="00555487">
      <w:pPr>
        <w:pStyle w:val="ListParagraph"/>
        <w:ind w:left="1080" w:right="720"/>
      </w:pPr>
      <w:r>
        <w:t>Member Carlton seconded the motion.</w:t>
      </w:r>
      <w:r w:rsidR="00555487">
        <w:tab/>
      </w:r>
    </w:p>
    <w:p w:rsidR="004D786F" w:rsidRDefault="004D786F" w:rsidP="00555487">
      <w:pPr>
        <w:pStyle w:val="ListParagraph"/>
        <w:ind w:left="1080" w:right="720"/>
      </w:pPr>
    </w:p>
    <w:p w:rsidR="004D786F" w:rsidRDefault="004D786F" w:rsidP="00555487">
      <w:pPr>
        <w:pStyle w:val="ListParagraph"/>
        <w:ind w:left="1080" w:right="720"/>
      </w:pPr>
      <w:r>
        <w:t xml:space="preserve">Motion Passed: 4 ayes, 0 no’s </w:t>
      </w:r>
    </w:p>
    <w:p w:rsidR="00C065CA" w:rsidRDefault="00C065CA" w:rsidP="00555487">
      <w:pPr>
        <w:pStyle w:val="ListParagraph"/>
        <w:ind w:left="1080" w:right="720"/>
      </w:pPr>
    </w:p>
    <w:p w:rsidR="00C065CA" w:rsidRDefault="00C065CA" w:rsidP="00555487">
      <w:pPr>
        <w:pStyle w:val="ListParagraph"/>
        <w:ind w:left="1080" w:right="720"/>
      </w:pPr>
      <w:r>
        <w:t xml:space="preserve">Member Brown motioned to have the Board President submit a written letter of opposition and to delegate to the Executive Officer a physical appearance at the upcoming committee hearing of SB 1331.  </w:t>
      </w:r>
    </w:p>
    <w:p w:rsidR="00C065CA" w:rsidRDefault="00C065CA" w:rsidP="00555487">
      <w:pPr>
        <w:pStyle w:val="ListParagraph"/>
        <w:ind w:left="1080" w:right="720"/>
      </w:pPr>
    </w:p>
    <w:p w:rsidR="00C065CA" w:rsidRDefault="00C065CA" w:rsidP="00555487">
      <w:pPr>
        <w:pStyle w:val="ListParagraph"/>
        <w:ind w:left="1080" w:right="720"/>
      </w:pPr>
      <w:r>
        <w:t>Vice President Delgado seconded the motion.</w:t>
      </w:r>
    </w:p>
    <w:p w:rsidR="00C065CA" w:rsidRDefault="00C065CA" w:rsidP="00555487">
      <w:pPr>
        <w:pStyle w:val="ListParagraph"/>
        <w:ind w:left="1080" w:right="720"/>
      </w:pPr>
    </w:p>
    <w:p w:rsidR="00C065CA" w:rsidRDefault="00C065CA" w:rsidP="00555487">
      <w:pPr>
        <w:pStyle w:val="ListParagraph"/>
        <w:ind w:left="1080" w:right="720"/>
      </w:pPr>
      <w:r>
        <w:t xml:space="preserve">Motion Passed: 4 ayes, 0 no’s.  </w:t>
      </w:r>
    </w:p>
    <w:p w:rsidR="00D470E4" w:rsidRDefault="00D470E4" w:rsidP="00BA4388">
      <w:pPr>
        <w:pStyle w:val="ListParagraph"/>
      </w:pPr>
    </w:p>
    <w:p w:rsidR="00BA4388" w:rsidRDefault="00BA4388" w:rsidP="00C47406">
      <w:pPr>
        <w:pStyle w:val="ListParagraph"/>
        <w:numPr>
          <w:ilvl w:val="0"/>
          <w:numId w:val="2"/>
        </w:numPr>
        <w:ind w:right="720"/>
      </w:pPr>
      <w:r>
        <w:t>Discussion and Possible Action Regarding Assembly Bill 1824 (Chang)</w:t>
      </w:r>
      <w:r w:rsidR="00B22B80">
        <w:t xml:space="preserve"> </w:t>
      </w:r>
      <w:r w:rsidR="00880C49">
        <w:t>regarding</w:t>
      </w:r>
      <w:r w:rsidR="00B22B80">
        <w:t xml:space="preserve"> attacks on guide, signal, and service dogs.</w:t>
      </w:r>
    </w:p>
    <w:p w:rsidR="00C065CA" w:rsidRDefault="00C065CA" w:rsidP="00C065CA">
      <w:pPr>
        <w:pStyle w:val="ListParagraph"/>
        <w:ind w:left="1080" w:right="720"/>
      </w:pPr>
      <w:r>
        <w:t xml:space="preserve">EO Skewis summarized the </w:t>
      </w:r>
      <w:r w:rsidR="00CA2D5E">
        <w:t xml:space="preserve">two provisions of the bill.  </w:t>
      </w:r>
    </w:p>
    <w:p w:rsidR="00CA2D5E" w:rsidRDefault="00CA2D5E" w:rsidP="00C065CA">
      <w:pPr>
        <w:pStyle w:val="ListParagraph"/>
        <w:ind w:left="1080" w:right="720"/>
      </w:pPr>
    </w:p>
    <w:p w:rsidR="00CA2D5E" w:rsidRDefault="00CA2D5E" w:rsidP="00C065CA">
      <w:pPr>
        <w:pStyle w:val="ListParagraph"/>
        <w:ind w:left="1080" w:right="720"/>
      </w:pPr>
      <w:r>
        <w:t>Member Brown presented concerns regarding the removal of the phrase “</w:t>
      </w:r>
      <w:r w:rsidRPr="00CA2D5E">
        <w:t>while the guide, signal, or service dog is in discharge of its duties</w:t>
      </w:r>
      <w:r>
        <w:t xml:space="preserve">.” and suggested consideration of some language that would require that the guide, signal, or service dog is under the control of its handler.  </w:t>
      </w:r>
    </w:p>
    <w:p w:rsidR="00CA2D5E" w:rsidRDefault="00CA2D5E" w:rsidP="00C065CA">
      <w:pPr>
        <w:pStyle w:val="ListParagraph"/>
        <w:ind w:left="1080" w:right="720"/>
      </w:pPr>
    </w:p>
    <w:p w:rsidR="000F5E2F" w:rsidRDefault="00CA2D5E" w:rsidP="00C065CA">
      <w:pPr>
        <w:pStyle w:val="ListParagraph"/>
        <w:ind w:left="1080" w:right="720"/>
      </w:pPr>
      <w:r>
        <w:t xml:space="preserve">General discussion took place regarding </w:t>
      </w:r>
      <w:r w:rsidR="000F5E2F">
        <w:t xml:space="preserve">control of a guide, signal, or service dog.  Additional discussion took place regarding the need to establish intent when an individual does harm to a guide, signal, or service dog.  </w:t>
      </w:r>
    </w:p>
    <w:p w:rsidR="000F5E2F" w:rsidRDefault="000F5E2F" w:rsidP="00C065CA">
      <w:pPr>
        <w:pStyle w:val="ListParagraph"/>
        <w:ind w:left="1080" w:right="720"/>
      </w:pPr>
    </w:p>
    <w:p w:rsidR="00A31E0A" w:rsidRDefault="000F5E2F" w:rsidP="00C065CA">
      <w:pPr>
        <w:pStyle w:val="ListParagraph"/>
        <w:ind w:left="1080" w:right="720"/>
      </w:pPr>
      <w:r>
        <w:t>Publi</w:t>
      </w:r>
      <w:r w:rsidR="00A31E0A">
        <w:t xml:space="preserve">c comment was made stating that the intent is that handlers are compensated accordingly in the case of dog attacks.  Additionally, the California Council of the Blind would not be opposed to adding language requiring that the dog is under the control of </w:t>
      </w:r>
      <w:r w:rsidR="00914AD0">
        <w:t>its</w:t>
      </w:r>
      <w:r w:rsidR="00A31E0A">
        <w:t xml:space="preserve"> handler.   </w:t>
      </w:r>
    </w:p>
    <w:p w:rsidR="00A31E0A" w:rsidRDefault="00A31E0A" w:rsidP="00C065CA">
      <w:pPr>
        <w:pStyle w:val="ListParagraph"/>
        <w:ind w:left="1080" w:right="720"/>
      </w:pPr>
    </w:p>
    <w:p w:rsidR="00914AD0" w:rsidRDefault="00A31E0A" w:rsidP="00C065CA">
      <w:pPr>
        <w:pStyle w:val="ListParagraph"/>
        <w:ind w:left="1080" w:right="720"/>
      </w:pPr>
      <w:r>
        <w:t xml:space="preserve">Member Brown motioned to </w:t>
      </w:r>
      <w:r w:rsidR="00914AD0">
        <w:t>support</w:t>
      </w:r>
      <w:r w:rsidR="00F449A9">
        <w:t xml:space="preserve"> AB 1824</w:t>
      </w:r>
      <w:r w:rsidR="00914AD0">
        <w:t xml:space="preserve"> if amended with language approved by the Board which will consider currently proposed deletions</w:t>
      </w:r>
      <w:r w:rsidR="00F449A9">
        <w:t>.</w:t>
      </w:r>
      <w:r w:rsidR="00914AD0">
        <w:t xml:space="preserve"> </w:t>
      </w:r>
    </w:p>
    <w:p w:rsidR="00914AD0" w:rsidRDefault="00914AD0" w:rsidP="00C065CA">
      <w:pPr>
        <w:pStyle w:val="ListParagraph"/>
        <w:ind w:left="1080" w:right="720"/>
      </w:pPr>
    </w:p>
    <w:p w:rsidR="00914AD0" w:rsidRDefault="00914AD0" w:rsidP="00C065CA">
      <w:pPr>
        <w:pStyle w:val="ListParagraph"/>
        <w:ind w:left="1080" w:right="720"/>
      </w:pPr>
      <w:r>
        <w:t>Vice President Delgado seconded the motion.</w:t>
      </w:r>
    </w:p>
    <w:p w:rsidR="00914AD0" w:rsidRDefault="00914AD0" w:rsidP="00C065CA">
      <w:pPr>
        <w:pStyle w:val="ListParagraph"/>
        <w:ind w:left="1080" w:right="720"/>
      </w:pPr>
    </w:p>
    <w:p w:rsidR="00CA2D5E" w:rsidRDefault="00914AD0" w:rsidP="00C065CA">
      <w:pPr>
        <w:pStyle w:val="ListParagraph"/>
        <w:ind w:left="1080" w:right="720"/>
      </w:pPr>
      <w:r>
        <w:lastRenderedPageBreak/>
        <w:t xml:space="preserve">Motion Passed: 4 ayes, 0 no’s </w:t>
      </w:r>
      <w:r w:rsidR="000F5E2F">
        <w:t xml:space="preserve">  </w:t>
      </w:r>
    </w:p>
    <w:p w:rsidR="000F5E2F" w:rsidRDefault="000F5E2F" w:rsidP="00C065CA">
      <w:pPr>
        <w:pStyle w:val="ListParagraph"/>
        <w:ind w:left="1080" w:right="720"/>
      </w:pPr>
    </w:p>
    <w:p w:rsidR="00BD0FBA" w:rsidRDefault="00BD0FBA" w:rsidP="00BD0FBA">
      <w:pPr>
        <w:numPr>
          <w:ilvl w:val="0"/>
          <w:numId w:val="2"/>
        </w:numPr>
        <w:ind w:right="720"/>
      </w:pPr>
      <w:r w:rsidRPr="00BD0FBA">
        <w:t xml:space="preserve">Public Comment on Items Not on the Agenda </w:t>
      </w:r>
    </w:p>
    <w:p w:rsidR="00F273FF" w:rsidRDefault="00F449A9" w:rsidP="00F273FF">
      <w:pPr>
        <w:ind w:left="1080" w:right="720"/>
      </w:pPr>
      <w:r>
        <w:t>None noted</w:t>
      </w:r>
      <w:r>
        <w:tab/>
      </w:r>
    </w:p>
    <w:p w:rsidR="00F449A9" w:rsidRDefault="00F449A9" w:rsidP="00F273FF">
      <w:pPr>
        <w:ind w:left="1080" w:right="720"/>
      </w:pPr>
    </w:p>
    <w:p w:rsidR="00BD0FBA" w:rsidRDefault="00BD0FBA" w:rsidP="00BD0FBA">
      <w:pPr>
        <w:numPr>
          <w:ilvl w:val="0"/>
          <w:numId w:val="2"/>
        </w:numPr>
        <w:ind w:right="720"/>
      </w:pPr>
      <w:r w:rsidRPr="00BD0FBA">
        <w:t xml:space="preserve">Adjournment </w:t>
      </w:r>
    </w:p>
    <w:p w:rsidR="00F449A9" w:rsidRDefault="00F449A9" w:rsidP="00F449A9">
      <w:pPr>
        <w:ind w:left="1080" w:right="720"/>
      </w:pPr>
      <w:r>
        <w:t>Member Brown motioned to adjourn at 4:21 p.m.</w:t>
      </w:r>
    </w:p>
    <w:p w:rsidR="00F449A9" w:rsidRDefault="00F449A9" w:rsidP="00F449A9">
      <w:pPr>
        <w:ind w:left="1080" w:right="720"/>
      </w:pPr>
    </w:p>
    <w:p w:rsidR="00F449A9" w:rsidRDefault="00F449A9" w:rsidP="00F449A9">
      <w:pPr>
        <w:ind w:left="1080" w:right="720"/>
      </w:pPr>
      <w:r>
        <w:t>Member Carlton seconded the motion.</w:t>
      </w:r>
    </w:p>
    <w:p w:rsidR="00F449A9" w:rsidRDefault="00F449A9" w:rsidP="00F449A9">
      <w:pPr>
        <w:ind w:left="1080" w:right="720"/>
      </w:pPr>
    </w:p>
    <w:p w:rsidR="00F449A9" w:rsidRPr="00BD0FBA" w:rsidRDefault="00F449A9" w:rsidP="00F449A9">
      <w:pPr>
        <w:ind w:left="1080" w:right="720"/>
      </w:pPr>
      <w:r>
        <w:t xml:space="preserve">Motion Passed: 4 ayes, 0 no’s </w:t>
      </w:r>
    </w:p>
    <w:sectPr w:rsidR="00F449A9" w:rsidRPr="00BD0FBA" w:rsidSect="00BA4388">
      <w:headerReference w:type="default" r:id="rId9"/>
      <w:footerReference w:type="default" r:id="rId10"/>
      <w:pgSz w:w="12240" w:h="15840"/>
      <w:pgMar w:top="1980" w:right="720" w:bottom="0" w:left="720" w:header="90"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AD0" w:rsidRDefault="00914AD0" w:rsidP="003228F9">
      <w:r>
        <w:separator/>
      </w:r>
    </w:p>
  </w:endnote>
  <w:endnote w:type="continuationSeparator" w:id="0">
    <w:p w:rsidR="00914AD0" w:rsidRDefault="00914AD0"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AD0" w:rsidRDefault="00914AD0">
    <w:pPr>
      <w:pStyle w:val="Footer"/>
    </w:pPr>
    <w:r>
      <w:rPr>
        <w:noProof/>
      </w:rPr>
      <w:drawing>
        <wp:anchor distT="0" distB="0" distL="114300" distR="114300" simplePos="0" relativeHeight="251659264" behindDoc="1" locked="0" layoutInCell="1" allowOverlap="1" wp14:anchorId="6E5EE3D5" wp14:editId="495742E3">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AD0" w:rsidRDefault="00914AD0" w:rsidP="003228F9">
      <w:r>
        <w:separator/>
      </w:r>
    </w:p>
  </w:footnote>
  <w:footnote w:type="continuationSeparator" w:id="0">
    <w:p w:rsidR="00914AD0" w:rsidRDefault="00914AD0"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AD0" w:rsidRDefault="00914AD0">
    <w:pPr>
      <w:pStyle w:val="Header"/>
    </w:pPr>
    <w:r>
      <w:rPr>
        <w:noProof/>
      </w:rPr>
      <w:drawing>
        <wp:anchor distT="0" distB="0" distL="114300" distR="114300" simplePos="0" relativeHeight="251658240" behindDoc="1" locked="0" layoutInCell="1" allowOverlap="1" wp14:anchorId="2851CA7F" wp14:editId="64D22EEB">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7ED38E6"/>
    <w:multiLevelType w:val="hybridMultilevel"/>
    <w:tmpl w:val="0D64F5F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trackRevisions/>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B2ADA"/>
    <w:rsid w:val="000B446B"/>
    <w:rsid w:val="000F5E2F"/>
    <w:rsid w:val="001604DD"/>
    <w:rsid w:val="00186DE7"/>
    <w:rsid w:val="001B4B63"/>
    <w:rsid w:val="001B5A12"/>
    <w:rsid w:val="001D38D6"/>
    <w:rsid w:val="00207482"/>
    <w:rsid w:val="00212557"/>
    <w:rsid w:val="00257BB8"/>
    <w:rsid w:val="00264108"/>
    <w:rsid w:val="00287726"/>
    <w:rsid w:val="002B2116"/>
    <w:rsid w:val="002B3AD4"/>
    <w:rsid w:val="002B690F"/>
    <w:rsid w:val="002D2004"/>
    <w:rsid w:val="002F5A3E"/>
    <w:rsid w:val="003132EC"/>
    <w:rsid w:val="003228F9"/>
    <w:rsid w:val="00357863"/>
    <w:rsid w:val="003748C8"/>
    <w:rsid w:val="00386975"/>
    <w:rsid w:val="003B7107"/>
    <w:rsid w:val="003B7D0F"/>
    <w:rsid w:val="003D0504"/>
    <w:rsid w:val="003D0F4A"/>
    <w:rsid w:val="00402C3C"/>
    <w:rsid w:val="00410156"/>
    <w:rsid w:val="00410FA2"/>
    <w:rsid w:val="00460139"/>
    <w:rsid w:val="004C29D9"/>
    <w:rsid w:val="004D771D"/>
    <w:rsid w:val="004D786F"/>
    <w:rsid w:val="00536646"/>
    <w:rsid w:val="00545B52"/>
    <w:rsid w:val="00555487"/>
    <w:rsid w:val="00590861"/>
    <w:rsid w:val="005F360B"/>
    <w:rsid w:val="00607ED8"/>
    <w:rsid w:val="006332F7"/>
    <w:rsid w:val="006360CB"/>
    <w:rsid w:val="00684FD6"/>
    <w:rsid w:val="006F1069"/>
    <w:rsid w:val="007063EB"/>
    <w:rsid w:val="007405DD"/>
    <w:rsid w:val="00781378"/>
    <w:rsid w:val="007922DA"/>
    <w:rsid w:val="007A67F0"/>
    <w:rsid w:val="008019EE"/>
    <w:rsid w:val="008514C6"/>
    <w:rsid w:val="00851D3E"/>
    <w:rsid w:val="00854D29"/>
    <w:rsid w:val="00861FF4"/>
    <w:rsid w:val="00880C49"/>
    <w:rsid w:val="008D3BF8"/>
    <w:rsid w:val="008D5969"/>
    <w:rsid w:val="008E00D3"/>
    <w:rsid w:val="008F2594"/>
    <w:rsid w:val="00900F9D"/>
    <w:rsid w:val="009063CC"/>
    <w:rsid w:val="00914AD0"/>
    <w:rsid w:val="00915F9A"/>
    <w:rsid w:val="00952108"/>
    <w:rsid w:val="00994BFF"/>
    <w:rsid w:val="009C184A"/>
    <w:rsid w:val="009C41EF"/>
    <w:rsid w:val="009D0F05"/>
    <w:rsid w:val="009F2595"/>
    <w:rsid w:val="00A13F52"/>
    <w:rsid w:val="00A27030"/>
    <w:rsid w:val="00A31E0A"/>
    <w:rsid w:val="00A31FEF"/>
    <w:rsid w:val="00A612A0"/>
    <w:rsid w:val="00AD50F4"/>
    <w:rsid w:val="00AF1F28"/>
    <w:rsid w:val="00B11F27"/>
    <w:rsid w:val="00B225D3"/>
    <w:rsid w:val="00B22B80"/>
    <w:rsid w:val="00B63B6F"/>
    <w:rsid w:val="00B77275"/>
    <w:rsid w:val="00B9055A"/>
    <w:rsid w:val="00BA4388"/>
    <w:rsid w:val="00BB0982"/>
    <w:rsid w:val="00BB280D"/>
    <w:rsid w:val="00BC33E0"/>
    <w:rsid w:val="00BD0FBA"/>
    <w:rsid w:val="00BD2F82"/>
    <w:rsid w:val="00BE76A5"/>
    <w:rsid w:val="00C065CA"/>
    <w:rsid w:val="00C253B9"/>
    <w:rsid w:val="00C47406"/>
    <w:rsid w:val="00C85642"/>
    <w:rsid w:val="00CA2D5E"/>
    <w:rsid w:val="00CC3D8E"/>
    <w:rsid w:val="00CF1BD7"/>
    <w:rsid w:val="00CF3EB4"/>
    <w:rsid w:val="00CF5187"/>
    <w:rsid w:val="00D1457C"/>
    <w:rsid w:val="00D40F61"/>
    <w:rsid w:val="00D4185E"/>
    <w:rsid w:val="00D43EA4"/>
    <w:rsid w:val="00D470E4"/>
    <w:rsid w:val="00D762B9"/>
    <w:rsid w:val="00DB1D4A"/>
    <w:rsid w:val="00DE74FE"/>
    <w:rsid w:val="00E329B1"/>
    <w:rsid w:val="00E32FD2"/>
    <w:rsid w:val="00E44122"/>
    <w:rsid w:val="00E4562E"/>
    <w:rsid w:val="00E645B1"/>
    <w:rsid w:val="00E67C76"/>
    <w:rsid w:val="00E76984"/>
    <w:rsid w:val="00EA37CD"/>
    <w:rsid w:val="00EE1AF9"/>
    <w:rsid w:val="00EE22DE"/>
    <w:rsid w:val="00EE7F91"/>
    <w:rsid w:val="00EF449E"/>
    <w:rsid w:val="00F03A25"/>
    <w:rsid w:val="00F22C38"/>
    <w:rsid w:val="00F273FF"/>
    <w:rsid w:val="00F449A9"/>
    <w:rsid w:val="00F550AC"/>
    <w:rsid w:val="00FA42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oNotEmbedSmartTag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531">
      <w:bodyDiv w:val="1"/>
      <w:marLeft w:val="0"/>
      <w:marRight w:val="0"/>
      <w:marTop w:val="0"/>
      <w:marBottom w:val="0"/>
      <w:divBdr>
        <w:top w:val="none" w:sz="0" w:space="0" w:color="auto"/>
        <w:left w:val="none" w:sz="0" w:space="0" w:color="auto"/>
        <w:bottom w:val="none" w:sz="0" w:space="0" w:color="auto"/>
        <w:right w:val="none" w:sz="0" w:space="0" w:color="auto"/>
      </w:divBdr>
    </w:div>
    <w:div w:id="576674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513BD-510F-4E9D-843B-21B263EFE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845</Words>
  <Characters>4823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Skewis, Brian@DCA</dc:creator>
  <cp:lastModifiedBy>DCA</cp:lastModifiedBy>
  <cp:revision>2</cp:revision>
  <cp:lastPrinted>2016-04-04T20:12:00Z</cp:lastPrinted>
  <dcterms:created xsi:type="dcterms:W3CDTF">2016-05-04T18:25:00Z</dcterms:created>
  <dcterms:modified xsi:type="dcterms:W3CDTF">2016-05-04T18:25:00Z</dcterms:modified>
</cp:coreProperties>
</file>